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22" w:rsidRDefault="00A26325" w:rsidP="000344CE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Решение</w:t>
      </w:r>
    </w:p>
    <w:p w:rsidR="003763A3" w:rsidRDefault="003763A3" w:rsidP="000344CE">
      <w:pPr>
        <w:jc w:val="center"/>
        <w:outlineLvl w:val="0"/>
        <w:rPr>
          <w:b/>
          <w:sz w:val="28"/>
          <w:szCs w:val="28"/>
        </w:rPr>
      </w:pPr>
    </w:p>
    <w:p w:rsidR="00974A2E" w:rsidRPr="00D27CA3" w:rsidRDefault="00576360" w:rsidP="00974A2E">
      <w:pPr>
        <w:jc w:val="both"/>
        <w:rPr>
          <w:sz w:val="28"/>
          <w:szCs w:val="28"/>
          <w:u w:val="single"/>
        </w:rPr>
      </w:pPr>
      <w:r w:rsidRPr="00D27CA3">
        <w:rPr>
          <w:sz w:val="28"/>
          <w:szCs w:val="28"/>
        </w:rPr>
        <w:t>«</w:t>
      </w:r>
      <w:r w:rsidR="00386884">
        <w:rPr>
          <w:sz w:val="28"/>
          <w:szCs w:val="28"/>
        </w:rPr>
        <w:t>28</w:t>
      </w:r>
      <w:r w:rsidRPr="00D27CA3">
        <w:rPr>
          <w:sz w:val="28"/>
          <w:szCs w:val="28"/>
        </w:rPr>
        <w:t xml:space="preserve">» </w:t>
      </w:r>
      <w:r w:rsidR="00386884">
        <w:rPr>
          <w:sz w:val="28"/>
          <w:szCs w:val="28"/>
        </w:rPr>
        <w:t>декабря</w:t>
      </w:r>
      <w:r w:rsidRPr="00D27CA3">
        <w:rPr>
          <w:sz w:val="28"/>
          <w:szCs w:val="28"/>
        </w:rPr>
        <w:t xml:space="preserve"> </w:t>
      </w:r>
      <w:r w:rsidR="005634F7" w:rsidRPr="00D27CA3">
        <w:rPr>
          <w:sz w:val="28"/>
          <w:szCs w:val="28"/>
        </w:rPr>
        <w:t>20</w:t>
      </w:r>
      <w:r w:rsidR="00085560" w:rsidRPr="00D27CA3">
        <w:rPr>
          <w:sz w:val="28"/>
          <w:szCs w:val="28"/>
        </w:rPr>
        <w:t>1</w:t>
      </w:r>
      <w:r w:rsidR="00DE70C6" w:rsidRPr="00D27CA3">
        <w:rPr>
          <w:sz w:val="28"/>
          <w:szCs w:val="28"/>
        </w:rPr>
        <w:t>8</w:t>
      </w:r>
      <w:r w:rsidR="005634F7" w:rsidRPr="00D27CA3">
        <w:rPr>
          <w:sz w:val="28"/>
          <w:szCs w:val="28"/>
        </w:rPr>
        <w:t xml:space="preserve"> года</w:t>
      </w:r>
      <w:r w:rsidR="00974A2E" w:rsidRPr="00D27CA3">
        <w:rPr>
          <w:sz w:val="28"/>
          <w:szCs w:val="28"/>
        </w:rPr>
        <w:t xml:space="preserve">                                                                  </w:t>
      </w:r>
      <w:r w:rsidR="001D3681" w:rsidRPr="00D27CA3">
        <w:rPr>
          <w:sz w:val="28"/>
          <w:szCs w:val="28"/>
        </w:rPr>
        <w:t xml:space="preserve">              </w:t>
      </w:r>
      <w:r w:rsidR="00974A2E" w:rsidRPr="00D27CA3">
        <w:rPr>
          <w:sz w:val="28"/>
          <w:szCs w:val="28"/>
        </w:rPr>
        <w:t>№</w:t>
      </w:r>
      <w:r w:rsidR="003763A3" w:rsidRPr="00D27CA3">
        <w:rPr>
          <w:sz w:val="28"/>
          <w:szCs w:val="28"/>
        </w:rPr>
        <w:t xml:space="preserve"> </w:t>
      </w:r>
      <w:r w:rsidR="00386884">
        <w:rPr>
          <w:sz w:val="28"/>
          <w:szCs w:val="28"/>
        </w:rPr>
        <w:t>53</w:t>
      </w:r>
      <w:r w:rsidR="00F25F99" w:rsidRPr="00D27CA3">
        <w:rPr>
          <w:sz w:val="28"/>
          <w:szCs w:val="28"/>
        </w:rPr>
        <w:t>/</w:t>
      </w:r>
      <w:r w:rsidR="00386884">
        <w:rPr>
          <w:sz w:val="28"/>
          <w:szCs w:val="28"/>
        </w:rPr>
        <w:t>635</w:t>
      </w:r>
    </w:p>
    <w:p w:rsidR="000E335C" w:rsidRPr="00C71E9C" w:rsidRDefault="000E335C" w:rsidP="0054079A">
      <w:pPr>
        <w:jc w:val="both"/>
        <w:rPr>
          <w:sz w:val="28"/>
          <w:szCs w:val="28"/>
          <w:u w:val="single"/>
        </w:rPr>
      </w:pPr>
    </w:p>
    <w:p w:rsidR="004710AE" w:rsidRDefault="004710AE" w:rsidP="00014215">
      <w:pPr>
        <w:spacing w:line="360" w:lineRule="auto"/>
        <w:jc w:val="center"/>
        <w:rPr>
          <w:b/>
          <w:sz w:val="28"/>
          <w:szCs w:val="28"/>
        </w:rPr>
      </w:pPr>
    </w:p>
    <w:p w:rsidR="003763A3" w:rsidRDefault="00A44993" w:rsidP="00F25F99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A44993">
        <w:rPr>
          <w:b/>
          <w:sz w:val="28"/>
          <w:szCs w:val="28"/>
        </w:rPr>
        <w:t>Об утверждении номенклатуры дел территориальной избир</w:t>
      </w:r>
      <w:r w:rsidR="00F25F99">
        <w:rPr>
          <w:b/>
          <w:sz w:val="28"/>
          <w:szCs w:val="28"/>
        </w:rPr>
        <w:t xml:space="preserve">ательной комиссии Центральная города </w:t>
      </w:r>
      <w:r w:rsidRPr="00A44993">
        <w:rPr>
          <w:b/>
          <w:sz w:val="28"/>
          <w:szCs w:val="28"/>
        </w:rPr>
        <w:t>Сочи на 201</w:t>
      </w:r>
      <w:r w:rsidR="00386884">
        <w:rPr>
          <w:b/>
          <w:sz w:val="28"/>
          <w:szCs w:val="28"/>
        </w:rPr>
        <w:t>9</w:t>
      </w:r>
      <w:r w:rsidR="00F25F99">
        <w:rPr>
          <w:b/>
          <w:sz w:val="28"/>
          <w:szCs w:val="28"/>
        </w:rPr>
        <w:t xml:space="preserve"> год</w:t>
      </w:r>
    </w:p>
    <w:p w:rsidR="00014215" w:rsidRDefault="00014215" w:rsidP="00F25F99">
      <w:pPr>
        <w:spacing w:line="360" w:lineRule="auto"/>
        <w:ind w:firstLine="709"/>
        <w:jc w:val="both"/>
        <w:rPr>
          <w:sz w:val="28"/>
          <w:szCs w:val="28"/>
        </w:rPr>
      </w:pPr>
    </w:p>
    <w:p w:rsidR="00A44993" w:rsidRPr="00576360" w:rsidRDefault="00F25F99" w:rsidP="00F25F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12 июня 2002 года № 67-ФЗ «Об основных гарантиях избирательных прав и права на участие в референдуме граждан Российской Федерации», учитывая рекомендации Избирательной комиссии Краснодарского края, согласования Экспертной комиссии и</w:t>
      </w:r>
      <w:r w:rsidRPr="004B3A63">
        <w:rPr>
          <w:sz w:val="28"/>
          <w:szCs w:val="28"/>
        </w:rPr>
        <w:t>збирательной комиссии Крас</w:t>
      </w:r>
      <w:r>
        <w:rPr>
          <w:sz w:val="28"/>
          <w:szCs w:val="28"/>
        </w:rPr>
        <w:t>нодарского края,</w:t>
      </w:r>
    </w:p>
    <w:p w:rsidR="00AB0A4B" w:rsidRPr="00576360" w:rsidRDefault="00B6593E" w:rsidP="00F25F9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76360">
        <w:rPr>
          <w:b/>
          <w:sz w:val="28"/>
          <w:szCs w:val="28"/>
        </w:rPr>
        <w:t>те</w:t>
      </w:r>
      <w:r w:rsidR="000E6ED0" w:rsidRPr="00576360">
        <w:rPr>
          <w:b/>
          <w:sz w:val="28"/>
          <w:szCs w:val="28"/>
        </w:rPr>
        <w:t>рриториальная избирательная комиссия Центральная города Сочи решила:</w:t>
      </w:r>
    </w:p>
    <w:p w:rsidR="00DE7BE8" w:rsidRPr="00576360" w:rsidRDefault="00AB0A4B" w:rsidP="00F25F99">
      <w:pPr>
        <w:spacing w:line="360" w:lineRule="auto"/>
        <w:ind w:firstLine="709"/>
        <w:jc w:val="both"/>
        <w:rPr>
          <w:sz w:val="28"/>
          <w:szCs w:val="28"/>
        </w:rPr>
      </w:pPr>
      <w:r w:rsidRPr="00576360">
        <w:rPr>
          <w:sz w:val="28"/>
          <w:szCs w:val="28"/>
        </w:rPr>
        <w:t xml:space="preserve">1. </w:t>
      </w:r>
      <w:r w:rsidR="00F25F99" w:rsidRPr="001821A3">
        <w:rPr>
          <w:sz w:val="28"/>
          <w:szCs w:val="28"/>
        </w:rPr>
        <w:t>Утвердить номенклатуру дел территориальной избирательной комиссии Центральная г</w:t>
      </w:r>
      <w:r w:rsidR="00F25F99">
        <w:rPr>
          <w:sz w:val="28"/>
          <w:szCs w:val="28"/>
        </w:rPr>
        <w:t xml:space="preserve">орода </w:t>
      </w:r>
      <w:r w:rsidR="00F25F99" w:rsidRPr="001821A3">
        <w:rPr>
          <w:sz w:val="28"/>
          <w:szCs w:val="28"/>
        </w:rPr>
        <w:t>Сочи на 201</w:t>
      </w:r>
      <w:r w:rsidR="00386884">
        <w:rPr>
          <w:sz w:val="28"/>
          <w:szCs w:val="28"/>
        </w:rPr>
        <w:t>9 год</w:t>
      </w:r>
      <w:r w:rsidR="00416E55">
        <w:rPr>
          <w:sz w:val="28"/>
          <w:szCs w:val="28"/>
        </w:rPr>
        <w:t xml:space="preserve"> (прилагается)</w:t>
      </w:r>
    </w:p>
    <w:p w:rsidR="00B6593E" w:rsidRPr="00576360" w:rsidRDefault="00B6593E" w:rsidP="00F25F99">
      <w:pPr>
        <w:spacing w:line="360" w:lineRule="auto"/>
        <w:ind w:firstLine="709"/>
        <w:jc w:val="both"/>
        <w:rPr>
          <w:sz w:val="28"/>
          <w:szCs w:val="28"/>
        </w:rPr>
      </w:pPr>
    </w:p>
    <w:p w:rsidR="000953C9" w:rsidRPr="00576360" w:rsidRDefault="000953C9" w:rsidP="00F25F99">
      <w:pPr>
        <w:spacing w:line="360" w:lineRule="auto"/>
        <w:ind w:firstLine="709"/>
        <w:jc w:val="both"/>
        <w:rPr>
          <w:sz w:val="28"/>
          <w:szCs w:val="28"/>
        </w:rPr>
      </w:pPr>
    </w:p>
    <w:p w:rsidR="00852FD0" w:rsidRPr="00576360" w:rsidRDefault="00852FD0" w:rsidP="00F25F9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DE70C6" w:rsidRPr="008D271B" w:rsidTr="00D27CA3">
        <w:tc>
          <w:tcPr>
            <w:tcW w:w="4077" w:type="dxa"/>
          </w:tcPr>
          <w:p w:rsidR="00DE70C6" w:rsidRPr="008D271B" w:rsidRDefault="00DE70C6" w:rsidP="00D27CA3">
            <w:pPr>
              <w:pStyle w:val="a5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Председатель территориальной</w:t>
            </w:r>
          </w:p>
          <w:p w:rsidR="00DE70C6" w:rsidRPr="008D271B" w:rsidRDefault="00DE70C6" w:rsidP="00D27CA3">
            <w:pPr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избирательной комиссии</w:t>
            </w:r>
          </w:p>
          <w:p w:rsidR="00DE70C6" w:rsidRPr="008D271B" w:rsidRDefault="00DE70C6" w:rsidP="00D27CA3">
            <w:pPr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DE70C6" w:rsidRPr="008D271B" w:rsidRDefault="00DE70C6" w:rsidP="00D27CA3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DE70C6" w:rsidRPr="008D271B" w:rsidRDefault="00DE70C6" w:rsidP="00D27CA3">
            <w:pPr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В.В. Белоус</w:t>
            </w:r>
          </w:p>
        </w:tc>
      </w:tr>
      <w:tr w:rsidR="00DE70C6" w:rsidRPr="008D271B" w:rsidTr="00D27CA3">
        <w:tc>
          <w:tcPr>
            <w:tcW w:w="4077" w:type="dxa"/>
          </w:tcPr>
          <w:p w:rsidR="00DE70C6" w:rsidRPr="008D271B" w:rsidRDefault="00DE70C6" w:rsidP="00D27CA3">
            <w:pPr>
              <w:pStyle w:val="a5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DE70C6" w:rsidRPr="008D271B" w:rsidRDefault="00DE70C6" w:rsidP="00D27CA3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</w:tcPr>
          <w:p w:rsidR="00DE70C6" w:rsidRPr="008D271B" w:rsidRDefault="00DE70C6" w:rsidP="00D27CA3">
            <w:pPr>
              <w:rPr>
                <w:sz w:val="28"/>
                <w:szCs w:val="28"/>
              </w:rPr>
            </w:pPr>
          </w:p>
        </w:tc>
      </w:tr>
      <w:tr w:rsidR="00DE70C6" w:rsidRPr="008D271B" w:rsidTr="00D27CA3">
        <w:tc>
          <w:tcPr>
            <w:tcW w:w="4077" w:type="dxa"/>
          </w:tcPr>
          <w:p w:rsidR="00DE70C6" w:rsidRPr="008D271B" w:rsidRDefault="00DE70C6" w:rsidP="00D27CA3">
            <w:pPr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Секретарь территориальной</w:t>
            </w:r>
          </w:p>
          <w:p w:rsidR="00DE70C6" w:rsidRPr="008D271B" w:rsidRDefault="00DE70C6" w:rsidP="00D27CA3">
            <w:pPr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избирательной комиссии</w:t>
            </w:r>
          </w:p>
          <w:p w:rsidR="00DE70C6" w:rsidRPr="008D271B" w:rsidRDefault="00DE70C6" w:rsidP="00D27CA3">
            <w:pPr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DE70C6" w:rsidRPr="008D271B" w:rsidRDefault="00DE70C6" w:rsidP="00D27CA3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DE70C6" w:rsidRPr="008D271B" w:rsidRDefault="00386884" w:rsidP="00D27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Шаронова</w:t>
            </w:r>
          </w:p>
        </w:tc>
      </w:tr>
    </w:tbl>
    <w:p w:rsidR="00416E55" w:rsidRDefault="00416E55" w:rsidP="00DE70C6">
      <w:pPr>
        <w:spacing w:line="360" w:lineRule="auto"/>
        <w:jc w:val="both"/>
        <w:rPr>
          <w:sz w:val="28"/>
          <w:szCs w:val="28"/>
        </w:rPr>
      </w:pPr>
    </w:p>
    <w:p w:rsidR="00416E55" w:rsidRDefault="00416E5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6E55" w:rsidRDefault="00416E55" w:rsidP="00416E55">
      <w:pPr>
        <w:pStyle w:val="af0"/>
      </w:pPr>
      <w:r>
        <w:lastRenderedPageBreak/>
        <w:t>Территориальная избирательная комиссия</w:t>
      </w:r>
    </w:p>
    <w:p w:rsidR="00416E55" w:rsidRDefault="00416E55" w:rsidP="00416E55">
      <w:pPr>
        <w:ind w:right="-5" w:firstLine="12"/>
        <w:jc w:val="center"/>
        <w:rPr>
          <w:b/>
          <w:sz w:val="48"/>
        </w:rPr>
      </w:pPr>
      <w:r>
        <w:rPr>
          <w:b/>
          <w:sz w:val="48"/>
        </w:rPr>
        <w:t>Центральная города Сочи</w:t>
      </w:r>
    </w:p>
    <w:p w:rsidR="00416E55" w:rsidRDefault="00416E55" w:rsidP="00416E55">
      <w:pPr>
        <w:ind w:right="-5" w:firstLine="12"/>
        <w:jc w:val="center"/>
        <w:rPr>
          <w:b/>
        </w:rPr>
      </w:pPr>
    </w:p>
    <w:p w:rsidR="00416E55" w:rsidRDefault="00416E55" w:rsidP="00416E55">
      <w:pPr>
        <w:ind w:right="-5" w:firstLine="12"/>
        <w:jc w:val="center"/>
        <w:rPr>
          <w:b/>
          <w:sz w:val="48"/>
        </w:rPr>
      </w:pPr>
    </w:p>
    <w:p w:rsidR="00416E55" w:rsidRDefault="00416E55" w:rsidP="00416E55">
      <w:pPr>
        <w:ind w:right="-5" w:firstLine="12"/>
        <w:jc w:val="center"/>
        <w:rPr>
          <w:b/>
          <w:sz w:val="48"/>
        </w:rPr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  <w:rPr>
          <w:sz w:val="48"/>
        </w:rPr>
      </w:pPr>
      <w:r>
        <w:rPr>
          <w:sz w:val="48"/>
        </w:rPr>
        <w:t>Номенклатура дел</w:t>
      </w:r>
    </w:p>
    <w:p w:rsidR="00416E55" w:rsidRDefault="00386884" w:rsidP="00416E55">
      <w:pPr>
        <w:ind w:right="-5" w:firstLine="12"/>
        <w:jc w:val="center"/>
        <w:rPr>
          <w:sz w:val="48"/>
        </w:rPr>
      </w:pPr>
      <w:r>
        <w:rPr>
          <w:sz w:val="48"/>
        </w:rPr>
        <w:t>на 2019</w:t>
      </w:r>
      <w:r w:rsidR="00416E55">
        <w:rPr>
          <w:sz w:val="48"/>
        </w:rPr>
        <w:t xml:space="preserve"> год</w:t>
      </w: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Pr="000F0D1B" w:rsidRDefault="00416E55" w:rsidP="00416E55">
      <w:pPr>
        <w:spacing w:line="360" w:lineRule="auto"/>
        <w:ind w:right="-5" w:firstLine="12"/>
        <w:jc w:val="right"/>
        <w:rPr>
          <w:color w:val="C0504D" w:themeColor="accent2"/>
        </w:rPr>
      </w:pPr>
      <w:r w:rsidRPr="000F0D1B">
        <w:rPr>
          <w:color w:val="C0504D" w:themeColor="accent2"/>
        </w:rPr>
        <w:t>на 1</w:t>
      </w:r>
      <w:r w:rsidR="00D27CA3" w:rsidRPr="000F0D1B">
        <w:rPr>
          <w:color w:val="C0504D" w:themeColor="accent2"/>
        </w:rPr>
        <w:t>5</w:t>
      </w:r>
      <w:r w:rsidRPr="000F0D1B">
        <w:rPr>
          <w:color w:val="C0504D" w:themeColor="accent2"/>
        </w:rPr>
        <w:t xml:space="preserve"> листах</w:t>
      </w:r>
    </w:p>
    <w:p w:rsidR="00416E55" w:rsidRDefault="00416E55" w:rsidP="00416E55">
      <w:pPr>
        <w:spacing w:line="360" w:lineRule="auto"/>
        <w:ind w:right="-5" w:firstLine="12"/>
        <w:jc w:val="right"/>
      </w:pPr>
      <w:r>
        <w:t>хранить постоянно</w:t>
      </w:r>
    </w:p>
    <w:p w:rsidR="00416E55" w:rsidRDefault="00416E55" w:rsidP="00416E55">
      <w:pPr>
        <w:spacing w:line="360" w:lineRule="auto"/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  <w:r>
        <w:t>г. Сочи</w:t>
      </w:r>
    </w:p>
    <w:p w:rsidR="00416E55" w:rsidRDefault="00416E55" w:rsidP="00416E55">
      <w:pPr>
        <w:ind w:right="-5" w:firstLine="12"/>
        <w:jc w:val="center"/>
        <w:rPr>
          <w:sz w:val="18"/>
        </w:rPr>
      </w:pPr>
    </w:p>
    <w:p w:rsidR="00416E55" w:rsidRDefault="00416E55" w:rsidP="00416E55">
      <w:pPr>
        <w:ind w:right="-5" w:firstLine="12"/>
      </w:pPr>
    </w:p>
    <w:p w:rsidR="00D27CA3" w:rsidRDefault="00D27CA3">
      <w:r>
        <w:br w:type="page"/>
      </w:r>
    </w:p>
    <w:p w:rsidR="00416E55" w:rsidRDefault="00416E55" w:rsidP="00416E55">
      <w:pPr>
        <w:ind w:right="-5" w:firstLine="12"/>
        <w:jc w:val="center"/>
      </w:pPr>
      <w:r>
        <w:lastRenderedPageBreak/>
        <w:t>ОГЛАВЛЕНИЕ</w:t>
      </w: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6480"/>
        <w:gridCol w:w="1800"/>
      </w:tblGrid>
      <w:tr w:rsidR="00416E55" w:rsidTr="00D27CA3">
        <w:tc>
          <w:tcPr>
            <w:tcW w:w="1188" w:type="dxa"/>
          </w:tcPr>
          <w:p w:rsidR="00416E55" w:rsidRDefault="00416E55" w:rsidP="00D27CA3">
            <w:pPr>
              <w:ind w:right="-5"/>
              <w:jc w:val="center"/>
            </w:pPr>
          </w:p>
        </w:tc>
        <w:tc>
          <w:tcPr>
            <w:tcW w:w="6480" w:type="dxa"/>
          </w:tcPr>
          <w:p w:rsidR="00416E55" w:rsidRDefault="00416E55" w:rsidP="00D27CA3">
            <w:pPr>
              <w:ind w:right="-5"/>
              <w:jc w:val="both"/>
            </w:pPr>
            <w:r>
              <w:t>Список сокращенных слов</w:t>
            </w:r>
          </w:p>
          <w:p w:rsidR="00416E55" w:rsidRDefault="00416E55" w:rsidP="00D27CA3">
            <w:pPr>
              <w:ind w:right="-5"/>
              <w:jc w:val="both"/>
            </w:pPr>
          </w:p>
        </w:tc>
        <w:tc>
          <w:tcPr>
            <w:tcW w:w="1800" w:type="dxa"/>
          </w:tcPr>
          <w:p w:rsidR="00416E55" w:rsidRDefault="00D27CA3" w:rsidP="00D27CA3">
            <w:pPr>
              <w:ind w:right="-5"/>
              <w:jc w:val="center"/>
            </w:pPr>
            <w:r>
              <w:t>2</w:t>
            </w:r>
          </w:p>
        </w:tc>
      </w:tr>
      <w:tr w:rsidR="00416E55" w:rsidTr="00D27CA3">
        <w:tc>
          <w:tcPr>
            <w:tcW w:w="1188" w:type="dxa"/>
          </w:tcPr>
          <w:p w:rsidR="00416E55" w:rsidRDefault="00416E55" w:rsidP="00D27CA3">
            <w:pPr>
              <w:ind w:right="-5"/>
              <w:jc w:val="center"/>
            </w:pPr>
          </w:p>
        </w:tc>
        <w:tc>
          <w:tcPr>
            <w:tcW w:w="6480" w:type="dxa"/>
          </w:tcPr>
          <w:p w:rsidR="00416E55" w:rsidRDefault="00416E55" w:rsidP="00D27CA3">
            <w:pPr>
              <w:ind w:right="-5"/>
              <w:jc w:val="both"/>
            </w:pPr>
            <w:r>
              <w:t>Предисловие</w:t>
            </w:r>
          </w:p>
          <w:p w:rsidR="00416E55" w:rsidRDefault="00416E55" w:rsidP="00D27CA3">
            <w:pPr>
              <w:ind w:right="-5"/>
              <w:jc w:val="both"/>
            </w:pPr>
          </w:p>
        </w:tc>
        <w:tc>
          <w:tcPr>
            <w:tcW w:w="1800" w:type="dxa"/>
          </w:tcPr>
          <w:p w:rsidR="00416E55" w:rsidRDefault="00D27CA3" w:rsidP="00D27CA3">
            <w:pPr>
              <w:ind w:right="-5"/>
              <w:jc w:val="center"/>
            </w:pPr>
            <w:r>
              <w:t>3</w:t>
            </w:r>
          </w:p>
        </w:tc>
      </w:tr>
      <w:tr w:rsidR="00416E55" w:rsidTr="00D27CA3">
        <w:tc>
          <w:tcPr>
            <w:tcW w:w="1188" w:type="dxa"/>
          </w:tcPr>
          <w:p w:rsidR="00416E55" w:rsidRDefault="00416E55" w:rsidP="00D27CA3">
            <w:pPr>
              <w:ind w:right="-5"/>
              <w:jc w:val="center"/>
            </w:pPr>
          </w:p>
        </w:tc>
        <w:tc>
          <w:tcPr>
            <w:tcW w:w="6480" w:type="dxa"/>
          </w:tcPr>
          <w:p w:rsidR="00416E55" w:rsidRDefault="00416E55" w:rsidP="00D27CA3">
            <w:pPr>
              <w:ind w:right="-5"/>
              <w:jc w:val="both"/>
            </w:pPr>
            <w:r>
              <w:t>Разделы номенклатуры:</w:t>
            </w:r>
          </w:p>
          <w:p w:rsidR="00416E55" w:rsidRDefault="00416E55" w:rsidP="00D27CA3">
            <w:pPr>
              <w:ind w:right="-5"/>
              <w:jc w:val="both"/>
            </w:pPr>
          </w:p>
        </w:tc>
        <w:tc>
          <w:tcPr>
            <w:tcW w:w="1800" w:type="dxa"/>
          </w:tcPr>
          <w:p w:rsidR="00416E55" w:rsidRDefault="00D27CA3" w:rsidP="00D27CA3">
            <w:pPr>
              <w:ind w:right="-5"/>
              <w:jc w:val="center"/>
            </w:pPr>
            <w:r>
              <w:t>4</w:t>
            </w:r>
          </w:p>
        </w:tc>
      </w:tr>
      <w:tr w:rsidR="00416E55" w:rsidTr="00D27CA3">
        <w:tc>
          <w:tcPr>
            <w:tcW w:w="1188" w:type="dxa"/>
          </w:tcPr>
          <w:p w:rsidR="00416E55" w:rsidRDefault="00416E55" w:rsidP="00D27CA3">
            <w:pPr>
              <w:ind w:right="-5"/>
              <w:jc w:val="center"/>
            </w:pPr>
            <w:r>
              <w:t>01</w:t>
            </w:r>
          </w:p>
        </w:tc>
        <w:tc>
          <w:tcPr>
            <w:tcW w:w="6480" w:type="dxa"/>
          </w:tcPr>
          <w:p w:rsidR="00416E55" w:rsidRDefault="00416E55" w:rsidP="00D27CA3">
            <w:pPr>
              <w:ind w:right="-5"/>
              <w:jc w:val="both"/>
            </w:pPr>
            <w:r>
              <w:t>Организационно-распорядительная документация</w:t>
            </w:r>
          </w:p>
          <w:p w:rsidR="00416E55" w:rsidRDefault="00416E55" w:rsidP="00D27CA3">
            <w:pPr>
              <w:ind w:right="-5"/>
              <w:jc w:val="both"/>
            </w:pPr>
          </w:p>
        </w:tc>
        <w:tc>
          <w:tcPr>
            <w:tcW w:w="1800" w:type="dxa"/>
          </w:tcPr>
          <w:p w:rsidR="00416E55" w:rsidRDefault="00D27CA3" w:rsidP="00D27CA3">
            <w:pPr>
              <w:ind w:right="-5"/>
              <w:jc w:val="center"/>
            </w:pPr>
            <w:r>
              <w:t>5</w:t>
            </w:r>
          </w:p>
        </w:tc>
      </w:tr>
      <w:tr w:rsidR="00416E55" w:rsidTr="00D27CA3">
        <w:tc>
          <w:tcPr>
            <w:tcW w:w="1188" w:type="dxa"/>
          </w:tcPr>
          <w:p w:rsidR="00416E55" w:rsidRDefault="00416E55" w:rsidP="00D27CA3">
            <w:pPr>
              <w:ind w:right="-5"/>
              <w:jc w:val="center"/>
            </w:pPr>
            <w:r>
              <w:t>02</w:t>
            </w:r>
          </w:p>
        </w:tc>
        <w:tc>
          <w:tcPr>
            <w:tcW w:w="6480" w:type="dxa"/>
          </w:tcPr>
          <w:p w:rsidR="00416E55" w:rsidRDefault="00416E55" w:rsidP="00D27CA3">
            <w:pPr>
              <w:pStyle w:val="a5"/>
            </w:pPr>
            <w:r>
              <w:t>Документы по вопросам внедрения и использования Государственной автоматизированной системы «Выборы» (далее - ГАС «Выборы»)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800" w:type="dxa"/>
          </w:tcPr>
          <w:p w:rsidR="00416E55" w:rsidRDefault="00D27CA3" w:rsidP="00D27CA3">
            <w:pPr>
              <w:ind w:right="-5"/>
              <w:jc w:val="center"/>
            </w:pPr>
            <w:r>
              <w:t>7</w:t>
            </w:r>
          </w:p>
        </w:tc>
      </w:tr>
      <w:tr w:rsidR="00416E55" w:rsidTr="00D27CA3">
        <w:tc>
          <w:tcPr>
            <w:tcW w:w="1188" w:type="dxa"/>
          </w:tcPr>
          <w:p w:rsidR="00416E55" w:rsidRDefault="00416E55" w:rsidP="00D27CA3">
            <w:pPr>
              <w:ind w:right="-5"/>
              <w:jc w:val="center"/>
            </w:pPr>
            <w:r>
              <w:t>03</w:t>
            </w:r>
          </w:p>
        </w:tc>
        <w:tc>
          <w:tcPr>
            <w:tcW w:w="6480" w:type="dxa"/>
          </w:tcPr>
          <w:p w:rsidR="00416E55" w:rsidRDefault="00416E55" w:rsidP="00D27CA3">
            <w:pPr>
              <w:pStyle w:val="a5"/>
            </w:pPr>
            <w:r>
              <w:t>Документы по повышению правовой культуры избирателей (участников референдума) и обучению организаторов выборов и референдумов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800" w:type="dxa"/>
          </w:tcPr>
          <w:p w:rsidR="00416E55" w:rsidRDefault="00D27CA3" w:rsidP="00D27CA3">
            <w:pPr>
              <w:ind w:right="-5"/>
              <w:jc w:val="center"/>
            </w:pPr>
            <w:r>
              <w:t>8</w:t>
            </w:r>
          </w:p>
        </w:tc>
      </w:tr>
      <w:tr w:rsidR="00416E55" w:rsidTr="00D27CA3">
        <w:trPr>
          <w:trHeight w:val="1635"/>
        </w:trPr>
        <w:tc>
          <w:tcPr>
            <w:tcW w:w="1188" w:type="dxa"/>
          </w:tcPr>
          <w:p w:rsidR="00416E55" w:rsidRDefault="00416E55" w:rsidP="00D27CA3">
            <w:pPr>
              <w:ind w:right="-5"/>
              <w:jc w:val="center"/>
            </w:pPr>
            <w:r>
              <w:t>04</w:t>
            </w:r>
          </w:p>
        </w:tc>
        <w:tc>
          <w:tcPr>
            <w:tcW w:w="6480" w:type="dxa"/>
          </w:tcPr>
          <w:p w:rsidR="00416E55" w:rsidRDefault="00416E55" w:rsidP="00D27CA3">
            <w:pPr>
              <w:pStyle w:val="a5"/>
            </w:pPr>
            <w:r>
              <w:t>Документы по реализации Концепции обучения членов избирательных комиссий и других участников избирательного (</w:t>
            </w:r>
            <w:proofErr w:type="spellStart"/>
            <w:r>
              <w:t>референдумного</w:t>
            </w:r>
            <w:proofErr w:type="spellEnd"/>
            <w:r>
              <w:t>) процесса в 2016-2018 годах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800" w:type="dxa"/>
          </w:tcPr>
          <w:p w:rsidR="00416E55" w:rsidRDefault="00D27CA3" w:rsidP="00D27CA3">
            <w:pPr>
              <w:ind w:right="-5"/>
              <w:jc w:val="center"/>
            </w:pPr>
            <w:r>
              <w:t>9</w:t>
            </w:r>
          </w:p>
        </w:tc>
      </w:tr>
      <w:tr w:rsidR="00416E55" w:rsidTr="00D27CA3">
        <w:tc>
          <w:tcPr>
            <w:tcW w:w="1188" w:type="dxa"/>
          </w:tcPr>
          <w:p w:rsidR="00416E55" w:rsidRDefault="00416E55" w:rsidP="00D27CA3">
            <w:pPr>
              <w:ind w:right="-5"/>
              <w:jc w:val="center"/>
            </w:pPr>
            <w:r>
              <w:t>05</w:t>
            </w:r>
          </w:p>
        </w:tc>
        <w:tc>
          <w:tcPr>
            <w:tcW w:w="6480" w:type="dxa"/>
          </w:tcPr>
          <w:p w:rsidR="00416E55" w:rsidRDefault="00416E55" w:rsidP="00D27CA3">
            <w:pPr>
              <w:pStyle w:val="a5"/>
            </w:pPr>
            <w:r>
              <w:t>Документы по вопросам документационного обеспечения деятельности территориальной избирательной комиссии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800" w:type="dxa"/>
          </w:tcPr>
          <w:p w:rsidR="00416E55" w:rsidRDefault="00D27CA3" w:rsidP="00D27CA3">
            <w:pPr>
              <w:ind w:right="-5"/>
              <w:jc w:val="center"/>
            </w:pPr>
            <w:r>
              <w:t>10</w:t>
            </w:r>
          </w:p>
        </w:tc>
      </w:tr>
      <w:tr w:rsidR="00416E55" w:rsidTr="00D27CA3">
        <w:tc>
          <w:tcPr>
            <w:tcW w:w="1188" w:type="dxa"/>
          </w:tcPr>
          <w:p w:rsidR="00416E55" w:rsidRDefault="00416E55" w:rsidP="00D27CA3">
            <w:pPr>
              <w:ind w:right="-5"/>
              <w:jc w:val="center"/>
            </w:pPr>
            <w:r>
              <w:t>06</w:t>
            </w:r>
          </w:p>
        </w:tc>
        <w:tc>
          <w:tcPr>
            <w:tcW w:w="6480" w:type="dxa"/>
          </w:tcPr>
          <w:p w:rsidR="00416E55" w:rsidRDefault="00416E55" w:rsidP="00D27CA3">
            <w:pPr>
              <w:pStyle w:val="a5"/>
            </w:pPr>
            <w:r>
              <w:t>Документы по вопросам деятельности контрольно-ревизионной службы при территориальной избирательной комиссии (далее – КРС)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800" w:type="dxa"/>
          </w:tcPr>
          <w:p w:rsidR="00416E55" w:rsidRDefault="00416E55" w:rsidP="00D27CA3">
            <w:pPr>
              <w:ind w:right="-5"/>
              <w:jc w:val="center"/>
            </w:pPr>
            <w:r>
              <w:t>1</w:t>
            </w:r>
            <w:r w:rsidR="00D27CA3">
              <w:t>1</w:t>
            </w:r>
          </w:p>
        </w:tc>
      </w:tr>
      <w:tr w:rsidR="00416E55" w:rsidTr="00D27CA3">
        <w:tc>
          <w:tcPr>
            <w:tcW w:w="1188" w:type="dxa"/>
          </w:tcPr>
          <w:p w:rsidR="00416E55" w:rsidRDefault="00416E55" w:rsidP="00D27CA3">
            <w:pPr>
              <w:ind w:right="-5"/>
              <w:jc w:val="center"/>
            </w:pPr>
            <w:r>
              <w:t>07</w:t>
            </w:r>
          </w:p>
        </w:tc>
        <w:tc>
          <w:tcPr>
            <w:tcW w:w="6480" w:type="dxa"/>
          </w:tcPr>
          <w:p w:rsidR="00416E55" w:rsidRPr="002B40D8" w:rsidRDefault="00087501" w:rsidP="00087501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Документы по муниципальным выборам</w:t>
            </w:r>
          </w:p>
        </w:tc>
        <w:tc>
          <w:tcPr>
            <w:tcW w:w="1800" w:type="dxa"/>
          </w:tcPr>
          <w:p w:rsidR="00416E55" w:rsidRDefault="00416E55" w:rsidP="00D27CA3">
            <w:pPr>
              <w:ind w:right="-5"/>
              <w:jc w:val="center"/>
            </w:pPr>
            <w:r>
              <w:t>1</w:t>
            </w:r>
            <w:r w:rsidR="00D27CA3">
              <w:t>2</w:t>
            </w:r>
          </w:p>
        </w:tc>
      </w:tr>
      <w:tr w:rsidR="00416E55" w:rsidTr="00D27CA3">
        <w:tc>
          <w:tcPr>
            <w:tcW w:w="1188" w:type="dxa"/>
          </w:tcPr>
          <w:p w:rsidR="00416E55" w:rsidRDefault="00416E55" w:rsidP="00D27CA3">
            <w:pPr>
              <w:ind w:right="-5"/>
              <w:jc w:val="center"/>
            </w:pPr>
          </w:p>
        </w:tc>
        <w:tc>
          <w:tcPr>
            <w:tcW w:w="6480" w:type="dxa"/>
          </w:tcPr>
          <w:p w:rsidR="00416E55" w:rsidRDefault="00416E55" w:rsidP="00D27CA3">
            <w:pPr>
              <w:pStyle w:val="a5"/>
            </w:pPr>
          </w:p>
        </w:tc>
        <w:tc>
          <w:tcPr>
            <w:tcW w:w="1800" w:type="dxa"/>
          </w:tcPr>
          <w:p w:rsidR="00416E55" w:rsidRDefault="00416E55" w:rsidP="00D27CA3">
            <w:pPr>
              <w:ind w:right="-5"/>
              <w:jc w:val="center"/>
            </w:pPr>
          </w:p>
        </w:tc>
      </w:tr>
    </w:tbl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jc w:val="both"/>
      </w:pPr>
    </w:p>
    <w:p w:rsidR="00416E55" w:rsidRDefault="00416E55" w:rsidP="00416E55">
      <w:pPr>
        <w:pStyle w:val="af0"/>
      </w:pPr>
    </w:p>
    <w:p w:rsidR="00416E55" w:rsidRDefault="00416E55" w:rsidP="00416E55">
      <w:pPr>
        <w:pStyle w:val="af0"/>
      </w:pPr>
    </w:p>
    <w:p w:rsidR="00416E55" w:rsidRDefault="00416E55" w:rsidP="00416E55">
      <w:pPr>
        <w:pStyle w:val="af0"/>
        <w:sectPr w:rsidR="00416E55" w:rsidSect="00881866">
          <w:headerReference w:type="even" r:id="rId8"/>
          <w:headerReference w:type="default" r:id="rId9"/>
          <w:footnotePr>
            <w:numFmt w:val="chicago"/>
          </w:footnotePr>
          <w:pgSz w:w="11906" w:h="16838"/>
          <w:pgMar w:top="1134" w:right="707" w:bottom="1134" w:left="1134" w:header="720" w:footer="720" w:gutter="0"/>
          <w:cols w:space="708"/>
          <w:docGrid w:linePitch="360"/>
        </w:sectPr>
      </w:pPr>
    </w:p>
    <w:p w:rsidR="00416E55" w:rsidRDefault="00416E55" w:rsidP="00416E55">
      <w:pPr>
        <w:ind w:right="-5" w:firstLine="12"/>
        <w:jc w:val="center"/>
      </w:pPr>
    </w:p>
    <w:p w:rsidR="00416E55" w:rsidRDefault="00416E55" w:rsidP="00416E55">
      <w:pPr>
        <w:ind w:right="-5" w:firstLine="12"/>
        <w:jc w:val="center"/>
        <w:rPr>
          <w:b/>
          <w:sz w:val="40"/>
        </w:rPr>
      </w:pPr>
      <w:r>
        <w:rPr>
          <w:b/>
          <w:sz w:val="40"/>
        </w:rPr>
        <w:t>Предисловие</w:t>
      </w:r>
    </w:p>
    <w:p w:rsidR="00416E55" w:rsidRDefault="00416E55" w:rsidP="00416E55">
      <w:pPr>
        <w:ind w:right="-5" w:firstLine="12"/>
        <w:jc w:val="center"/>
        <w:rPr>
          <w:b/>
        </w:rPr>
      </w:pPr>
      <w:r>
        <w:rPr>
          <w:b/>
        </w:rPr>
        <w:t xml:space="preserve">к номенклатуре дел </w:t>
      </w:r>
    </w:p>
    <w:p w:rsidR="00416E55" w:rsidRDefault="00416E55" w:rsidP="00416E55">
      <w:pPr>
        <w:ind w:right="-5" w:firstLine="12"/>
        <w:jc w:val="center"/>
        <w:rPr>
          <w:b/>
        </w:rPr>
      </w:pPr>
      <w:r>
        <w:rPr>
          <w:b/>
        </w:rPr>
        <w:t>территориальной избирательной коми</w:t>
      </w:r>
      <w:r w:rsidR="00386884">
        <w:rPr>
          <w:b/>
        </w:rPr>
        <w:t>ссии Центральная г. Сочи на 2019</w:t>
      </w:r>
      <w:r>
        <w:rPr>
          <w:b/>
        </w:rPr>
        <w:t xml:space="preserve"> год</w:t>
      </w:r>
    </w:p>
    <w:p w:rsidR="00416E55" w:rsidRDefault="00416E55" w:rsidP="00416E55">
      <w:pPr>
        <w:ind w:right="1700"/>
        <w:rPr>
          <w:b/>
          <w:sz w:val="16"/>
        </w:rPr>
      </w:pPr>
    </w:p>
    <w:p w:rsidR="00416E55" w:rsidRDefault="00416E55" w:rsidP="00416E55">
      <w:pPr>
        <w:ind w:right="-5" w:firstLine="12"/>
        <w:jc w:val="center"/>
      </w:pPr>
    </w:p>
    <w:p w:rsidR="00416E55" w:rsidRPr="000F0D1B" w:rsidRDefault="00416E55" w:rsidP="000F0D1B">
      <w:pPr>
        <w:pStyle w:val="ad"/>
        <w:spacing w:line="276" w:lineRule="auto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 w:rsidRPr="000F0D1B">
        <w:rPr>
          <w:rFonts w:ascii="Times New Roman" w:hAnsi="Times New Roman"/>
          <w:i w:val="0"/>
          <w:color w:val="auto"/>
          <w:sz w:val="28"/>
          <w:szCs w:val="28"/>
        </w:rPr>
        <w:t xml:space="preserve">Территориальная избирательная комиссия Центральная г. Сочи сформирована постановлением избирательной комиссии Краснодарского края от 29.12.2015 № 173/2350-5 на основании Федерального закона от 12 июня 2002 г. № 67-ФЗ «Об основных гарантиях избирательных прав и права на участие в референдуме граждан Российской Федерации» и Закона Краснодарского края от 8 апреля 2003 г. № 571-КЗ «О системе избирательных комиссий, комиссий референдума в Краснодарском крае».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2"/>
        <w:gridCol w:w="1984"/>
        <w:gridCol w:w="1133"/>
        <w:gridCol w:w="710"/>
        <w:gridCol w:w="2268"/>
        <w:gridCol w:w="709"/>
        <w:gridCol w:w="1524"/>
      </w:tblGrid>
      <w:tr w:rsidR="00416E55" w:rsidRPr="000F0D1B" w:rsidTr="00D27CA3">
        <w:tc>
          <w:tcPr>
            <w:tcW w:w="5920" w:type="dxa"/>
            <w:gridSpan w:val="6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977" w:type="dxa"/>
            <w:gridSpan w:val="2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1524" w:type="dxa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>действует</w:t>
            </w:r>
          </w:p>
        </w:tc>
      </w:tr>
      <w:tr w:rsidR="00416E55" w:rsidRPr="000F0D1B" w:rsidTr="00D27CA3">
        <w:tc>
          <w:tcPr>
            <w:tcW w:w="5920" w:type="dxa"/>
            <w:gridSpan w:val="6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5" w:rsidRPr="000F0D1B" w:rsidTr="00D27CA3">
        <w:trPr>
          <w:trHeight w:val="1679"/>
        </w:trPr>
        <w:tc>
          <w:tcPr>
            <w:tcW w:w="10421" w:type="dxa"/>
            <w:gridSpan w:val="9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>на постоянной основе, организует подготовку и проведение выборов и референдумов на территории соответствующего муниципального образования. В пределах своей компетенции все избирательные комиссии независимы от органов государственной власти и органов местного самоуправления.</w:t>
            </w:r>
          </w:p>
        </w:tc>
      </w:tr>
      <w:tr w:rsidR="00416E55" w:rsidRPr="000F0D1B" w:rsidTr="00D27CA3">
        <w:trPr>
          <w:trHeight w:val="304"/>
        </w:trPr>
        <w:tc>
          <w:tcPr>
            <w:tcW w:w="10421" w:type="dxa"/>
            <w:gridSpan w:val="9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>Ответственность за ведение делопроизводства в территориальной избиратель-</w:t>
            </w:r>
          </w:p>
        </w:tc>
      </w:tr>
      <w:tr w:rsidR="00416E55" w:rsidRPr="000F0D1B" w:rsidTr="00D27CA3">
        <w:trPr>
          <w:trHeight w:val="254"/>
        </w:trPr>
        <w:tc>
          <w:tcPr>
            <w:tcW w:w="1951" w:type="dxa"/>
            <w:gridSpan w:val="2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>ной комиссии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2978" w:type="dxa"/>
            <w:gridSpan w:val="2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>решением комиссии от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416E55" w:rsidRPr="000F0D1B" w:rsidRDefault="00D27CA3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>12</w:t>
            </w:r>
            <w:r w:rsidR="00416E55" w:rsidRPr="000F0D1B">
              <w:rPr>
                <w:rFonts w:ascii="Times New Roman" w:hAnsi="Times New Roman"/>
                <w:sz w:val="28"/>
                <w:szCs w:val="28"/>
              </w:rPr>
              <w:t xml:space="preserve"> 01.2018</w:t>
            </w:r>
          </w:p>
        </w:tc>
      </w:tr>
      <w:tr w:rsidR="00416E55" w:rsidRPr="000F0D1B" w:rsidTr="00D27CA3">
        <w:trPr>
          <w:trHeight w:val="206"/>
        </w:trPr>
        <w:tc>
          <w:tcPr>
            <w:tcW w:w="1951" w:type="dxa"/>
            <w:gridSpan w:val="2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gridSpan w:val="3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4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E55" w:rsidRPr="000F0D1B" w:rsidTr="00D27CA3">
        <w:trPr>
          <w:trHeight w:val="304"/>
        </w:trPr>
        <w:tc>
          <w:tcPr>
            <w:tcW w:w="392" w:type="dxa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>33/3</w:t>
            </w:r>
            <w:r w:rsidR="00D27CA3" w:rsidRPr="000F0D1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984" w:type="dxa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>возложена на</w:t>
            </w:r>
          </w:p>
        </w:tc>
        <w:tc>
          <w:tcPr>
            <w:tcW w:w="6344" w:type="dxa"/>
            <w:gridSpan w:val="5"/>
            <w:tcBorders>
              <w:bottom w:val="single" w:sz="4" w:space="0" w:color="auto"/>
            </w:tcBorders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>секретаря ко</w:t>
            </w:r>
            <w:r w:rsidR="00386884" w:rsidRPr="000F0D1B">
              <w:rPr>
                <w:rFonts w:ascii="Times New Roman" w:hAnsi="Times New Roman"/>
                <w:sz w:val="28"/>
                <w:szCs w:val="28"/>
              </w:rPr>
              <w:t>миссии Шаронову Елену Анатольевну</w:t>
            </w:r>
          </w:p>
        </w:tc>
      </w:tr>
      <w:tr w:rsidR="00416E55" w:rsidRPr="000F0D1B" w:rsidTr="00D27CA3">
        <w:trPr>
          <w:trHeight w:val="172"/>
        </w:trPr>
        <w:tc>
          <w:tcPr>
            <w:tcW w:w="4077" w:type="dxa"/>
            <w:gridSpan w:val="4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  <w:gridSpan w:val="5"/>
          </w:tcPr>
          <w:p w:rsidR="00416E55" w:rsidRPr="000F0D1B" w:rsidRDefault="00416E55" w:rsidP="000F0D1B">
            <w:pPr>
              <w:pStyle w:val="Con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D1B">
              <w:rPr>
                <w:rFonts w:ascii="Times New Roman" w:hAnsi="Times New Roman"/>
                <w:sz w:val="28"/>
                <w:szCs w:val="28"/>
              </w:rPr>
              <w:t>(инициалы, фамилия, статус)</w:t>
            </w:r>
          </w:p>
        </w:tc>
      </w:tr>
    </w:tbl>
    <w:p w:rsidR="00416E55" w:rsidRPr="000F0D1B" w:rsidRDefault="00416E55" w:rsidP="000F0D1B">
      <w:pPr>
        <w:pStyle w:val="31"/>
        <w:spacing w:line="276" w:lineRule="auto"/>
        <w:jc w:val="both"/>
        <w:rPr>
          <w:sz w:val="28"/>
          <w:szCs w:val="28"/>
        </w:rPr>
      </w:pPr>
      <w:r w:rsidRPr="000F0D1B">
        <w:rPr>
          <w:sz w:val="28"/>
          <w:szCs w:val="28"/>
        </w:rPr>
        <w:t>Номенклатура дел территориально</w:t>
      </w:r>
      <w:r w:rsidR="00386884" w:rsidRPr="000F0D1B">
        <w:rPr>
          <w:sz w:val="28"/>
          <w:szCs w:val="28"/>
        </w:rPr>
        <w:t>й избирательной комиссии на 2019</w:t>
      </w:r>
      <w:r w:rsidRPr="000F0D1B">
        <w:rPr>
          <w:sz w:val="28"/>
          <w:szCs w:val="28"/>
        </w:rPr>
        <w:t xml:space="preserve"> год составлена в соответствии с Федеральными законами от 12 июня 2002 г. № 67-ФЗ «Об основных гарантиях избирательных прав и права на участие в референдуме граждан Российской Федерации»,</w:t>
      </w:r>
      <w:r w:rsidR="000F3B9A" w:rsidRPr="000F0D1B">
        <w:rPr>
          <w:sz w:val="28"/>
          <w:szCs w:val="28"/>
        </w:rPr>
        <w:t xml:space="preserve"> </w:t>
      </w:r>
      <w:r w:rsidRPr="000F0D1B">
        <w:rPr>
          <w:sz w:val="28"/>
          <w:szCs w:val="28"/>
        </w:rPr>
        <w:t xml:space="preserve">Законом Краснодарского края от 26 декабря 2005 г. № 966-КЗ «О муниципальных выборах в Краснодарском крае», </w:t>
      </w:r>
      <w:r w:rsidR="000F3B9A" w:rsidRPr="000F0D1B">
        <w:rPr>
          <w:sz w:val="28"/>
          <w:szCs w:val="28"/>
        </w:rPr>
        <w:t>П</w:t>
      </w:r>
      <w:r w:rsidRPr="000F0D1B">
        <w:rPr>
          <w:sz w:val="28"/>
          <w:szCs w:val="28"/>
        </w:rPr>
        <w:t xml:space="preserve">равилами </w:t>
      </w:r>
      <w:r w:rsidR="000F3B9A" w:rsidRPr="000F0D1B">
        <w:rPr>
          <w:sz w:val="28"/>
          <w:szCs w:val="28"/>
        </w:rPr>
        <w:t>организации хранения, комплектования, учета и использования до</w:t>
      </w:r>
      <w:r w:rsidR="000F0D1B" w:rsidRPr="000F0D1B">
        <w:rPr>
          <w:sz w:val="28"/>
          <w:szCs w:val="28"/>
        </w:rPr>
        <w:t xml:space="preserve">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утвержденными приказом Министерства культуры Российской Федерации от 31.03.2015 № 526, </w:t>
      </w:r>
      <w:r w:rsidRPr="000F0D1B">
        <w:rPr>
          <w:sz w:val="28"/>
          <w:szCs w:val="28"/>
        </w:rPr>
        <w:t xml:space="preserve">Инструкцией по делопроизводству в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536"/>
        <w:gridCol w:w="248"/>
      </w:tblGrid>
      <w:tr w:rsidR="00416E55" w:rsidTr="00D27CA3">
        <w:tc>
          <w:tcPr>
            <w:tcW w:w="5637" w:type="dxa"/>
          </w:tcPr>
          <w:p w:rsidR="00416E55" w:rsidRPr="00291DE6" w:rsidRDefault="00416E55" w:rsidP="00D27CA3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 w:rsidRPr="00291DE6">
              <w:rPr>
                <w:rFonts w:ascii="Times New Roman" w:hAnsi="Times New Roman"/>
                <w:sz w:val="28"/>
              </w:rPr>
              <w:t>территориальной избирательной комиссии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16E55" w:rsidRPr="00291DE6" w:rsidRDefault="00416E55" w:rsidP="00D27CA3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Центральная г. Сочи </w:t>
            </w:r>
          </w:p>
        </w:tc>
        <w:tc>
          <w:tcPr>
            <w:tcW w:w="248" w:type="dxa"/>
          </w:tcPr>
          <w:p w:rsidR="00416E55" w:rsidRPr="00291DE6" w:rsidRDefault="00416E55" w:rsidP="00D27CA3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 w:rsidRPr="00291DE6">
              <w:rPr>
                <w:rFonts w:ascii="Times New Roman" w:hAnsi="Times New Roman"/>
                <w:sz w:val="28"/>
              </w:rPr>
              <w:t>,</w:t>
            </w:r>
          </w:p>
        </w:tc>
      </w:tr>
      <w:tr w:rsidR="00416E55" w:rsidRPr="00291DE6" w:rsidTr="00D27CA3">
        <w:tc>
          <w:tcPr>
            <w:tcW w:w="5637" w:type="dxa"/>
          </w:tcPr>
          <w:p w:rsidR="00416E55" w:rsidRPr="00291DE6" w:rsidRDefault="00416E55" w:rsidP="00D27CA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16E55" w:rsidRPr="00291DE6" w:rsidRDefault="00416E55" w:rsidP="00D27CA3">
            <w:pPr>
              <w:pStyle w:val="Con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291DE6">
              <w:rPr>
                <w:rFonts w:ascii="Times New Roman" w:hAnsi="Times New Roman"/>
              </w:rPr>
              <w:t>(наименование)</w:t>
            </w:r>
          </w:p>
        </w:tc>
        <w:tc>
          <w:tcPr>
            <w:tcW w:w="248" w:type="dxa"/>
          </w:tcPr>
          <w:p w:rsidR="00416E55" w:rsidRPr="00291DE6" w:rsidRDefault="00416E55" w:rsidP="00D27CA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:rsidR="00087501" w:rsidRDefault="00416E55" w:rsidP="00416E55">
      <w:pPr>
        <w:pStyle w:val="31"/>
        <w:jc w:val="both"/>
        <w:rPr>
          <w:sz w:val="28"/>
          <w:szCs w:val="28"/>
        </w:rPr>
      </w:pPr>
      <w:r w:rsidRPr="00087501">
        <w:rPr>
          <w:sz w:val="28"/>
          <w:szCs w:val="28"/>
        </w:rPr>
        <w:t>утвержденной решением территориальной избирательной комиссии</w:t>
      </w:r>
    </w:p>
    <w:p w:rsidR="00416E55" w:rsidRDefault="00087501" w:rsidP="00416E55">
      <w:pPr>
        <w:pStyle w:val="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03.02.2016 г. № 2/5.</w:t>
      </w:r>
    </w:p>
    <w:p w:rsidR="00087501" w:rsidRPr="00087501" w:rsidRDefault="00087501" w:rsidP="00416E55">
      <w:pPr>
        <w:pStyle w:val="31"/>
        <w:jc w:val="both"/>
        <w:rPr>
          <w:sz w:val="28"/>
          <w:szCs w:val="28"/>
        </w:rPr>
      </w:pPr>
      <w:r>
        <w:rPr>
          <w:sz w:val="28"/>
          <w:szCs w:val="28"/>
        </w:rPr>
        <w:t>Включает в себя следующие разделы:</w:t>
      </w:r>
    </w:p>
    <w:p w:rsidR="00087501" w:rsidRDefault="00087501" w:rsidP="00416E55">
      <w:pPr>
        <w:pStyle w:val="31"/>
        <w:jc w:val="both"/>
      </w:pPr>
    </w:p>
    <w:p w:rsidR="00087501" w:rsidRDefault="00087501" w:rsidP="00416E55">
      <w:pPr>
        <w:pStyle w:val="31"/>
        <w:jc w:val="both"/>
      </w:pPr>
    </w:p>
    <w:p w:rsidR="00087501" w:rsidRDefault="00087501" w:rsidP="00416E55">
      <w:pPr>
        <w:pStyle w:val="31"/>
        <w:jc w:val="both"/>
      </w:pPr>
    </w:p>
    <w:p w:rsidR="00416E55" w:rsidRDefault="00416E55" w:rsidP="00416E55">
      <w:pPr>
        <w:pStyle w:val="31"/>
        <w:jc w:val="both"/>
      </w:pPr>
      <w:r>
        <w:t xml:space="preserve"> 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416E55" w:rsidRPr="00087501" w:rsidTr="00087501">
        <w:trPr>
          <w:trHeight w:val="451"/>
        </w:trPr>
        <w:tc>
          <w:tcPr>
            <w:tcW w:w="851" w:type="dxa"/>
          </w:tcPr>
          <w:p w:rsidR="00416E55" w:rsidRPr="00087501" w:rsidRDefault="00416E55" w:rsidP="00D27CA3">
            <w:pPr>
              <w:ind w:right="-5"/>
              <w:jc w:val="center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01</w:t>
            </w:r>
          </w:p>
        </w:tc>
        <w:tc>
          <w:tcPr>
            <w:tcW w:w="9355" w:type="dxa"/>
          </w:tcPr>
          <w:p w:rsidR="00416E55" w:rsidRPr="00087501" w:rsidRDefault="00416E55" w:rsidP="00D27CA3">
            <w:pPr>
              <w:ind w:right="-5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Организационно-распорядительная документация</w:t>
            </w:r>
          </w:p>
        </w:tc>
      </w:tr>
      <w:tr w:rsidR="00416E55" w:rsidRPr="00087501" w:rsidTr="00087501">
        <w:trPr>
          <w:trHeight w:val="755"/>
        </w:trPr>
        <w:tc>
          <w:tcPr>
            <w:tcW w:w="851" w:type="dxa"/>
          </w:tcPr>
          <w:p w:rsidR="00416E55" w:rsidRPr="00087501" w:rsidRDefault="00416E55" w:rsidP="00D27CA3">
            <w:pPr>
              <w:ind w:right="-5"/>
              <w:jc w:val="center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02</w:t>
            </w:r>
          </w:p>
        </w:tc>
        <w:tc>
          <w:tcPr>
            <w:tcW w:w="9355" w:type="dxa"/>
          </w:tcPr>
          <w:p w:rsidR="00416E55" w:rsidRPr="00087501" w:rsidRDefault="00416E55" w:rsidP="00D27CA3">
            <w:pPr>
              <w:pStyle w:val="a5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Документы по вопросам внедрения и использования Государственной автоматизированной системы «Выборы» (далее - ГАС «Выборы»)</w:t>
            </w:r>
          </w:p>
        </w:tc>
      </w:tr>
      <w:tr w:rsidR="00416E55" w:rsidRPr="00087501" w:rsidTr="00087501">
        <w:trPr>
          <w:trHeight w:val="837"/>
        </w:trPr>
        <w:tc>
          <w:tcPr>
            <w:tcW w:w="851" w:type="dxa"/>
          </w:tcPr>
          <w:p w:rsidR="00416E55" w:rsidRPr="00087501" w:rsidRDefault="00416E55" w:rsidP="00D27CA3">
            <w:pPr>
              <w:ind w:right="-5"/>
              <w:jc w:val="center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03</w:t>
            </w:r>
          </w:p>
        </w:tc>
        <w:tc>
          <w:tcPr>
            <w:tcW w:w="9355" w:type="dxa"/>
          </w:tcPr>
          <w:p w:rsidR="00416E55" w:rsidRPr="00087501" w:rsidRDefault="00416E55" w:rsidP="00D27CA3">
            <w:pPr>
              <w:pStyle w:val="a5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Документы по повышению правовой культуры избирателей (участников референдума) и обучению организаторов выборов и референдумов</w:t>
            </w:r>
          </w:p>
        </w:tc>
      </w:tr>
      <w:tr w:rsidR="00416E55" w:rsidRPr="00087501" w:rsidTr="00087501">
        <w:trPr>
          <w:trHeight w:val="1132"/>
        </w:trPr>
        <w:tc>
          <w:tcPr>
            <w:tcW w:w="851" w:type="dxa"/>
          </w:tcPr>
          <w:p w:rsidR="00416E55" w:rsidRPr="00087501" w:rsidRDefault="00416E55" w:rsidP="00D27CA3">
            <w:pPr>
              <w:ind w:right="-5"/>
              <w:jc w:val="center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04</w:t>
            </w:r>
          </w:p>
        </w:tc>
        <w:tc>
          <w:tcPr>
            <w:tcW w:w="9355" w:type="dxa"/>
          </w:tcPr>
          <w:p w:rsidR="00416E55" w:rsidRPr="00087501" w:rsidRDefault="00416E55" w:rsidP="00D27CA3">
            <w:pPr>
              <w:pStyle w:val="a5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Документы по реализации Концепции обучения членов избирательных комиссий и других участников избирательного (</w:t>
            </w:r>
            <w:proofErr w:type="spellStart"/>
            <w:r w:rsidRPr="00087501">
              <w:rPr>
                <w:sz w:val="28"/>
                <w:szCs w:val="28"/>
              </w:rPr>
              <w:t>референдумного</w:t>
            </w:r>
            <w:proofErr w:type="spellEnd"/>
            <w:r w:rsidRPr="00087501">
              <w:rPr>
                <w:sz w:val="28"/>
                <w:szCs w:val="28"/>
              </w:rPr>
              <w:t>) процесса в 2016-2018 годах</w:t>
            </w:r>
          </w:p>
        </w:tc>
      </w:tr>
      <w:tr w:rsidR="00416E55" w:rsidRPr="00087501" w:rsidTr="00087501">
        <w:trPr>
          <w:trHeight w:val="722"/>
        </w:trPr>
        <w:tc>
          <w:tcPr>
            <w:tcW w:w="851" w:type="dxa"/>
          </w:tcPr>
          <w:p w:rsidR="00416E55" w:rsidRPr="00087501" w:rsidRDefault="00416E55" w:rsidP="00D27CA3">
            <w:pPr>
              <w:ind w:right="-5"/>
              <w:jc w:val="center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05</w:t>
            </w:r>
          </w:p>
        </w:tc>
        <w:tc>
          <w:tcPr>
            <w:tcW w:w="9355" w:type="dxa"/>
          </w:tcPr>
          <w:p w:rsidR="00416E55" w:rsidRPr="00087501" w:rsidRDefault="00416E55" w:rsidP="00D27CA3">
            <w:pPr>
              <w:pStyle w:val="a5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Документы по вопросам документационного обеспечения деятельности территориальной избирательной комиссии</w:t>
            </w:r>
          </w:p>
        </w:tc>
      </w:tr>
      <w:tr w:rsidR="00416E55" w:rsidRPr="00087501" w:rsidTr="00087501">
        <w:trPr>
          <w:trHeight w:val="705"/>
        </w:trPr>
        <w:tc>
          <w:tcPr>
            <w:tcW w:w="851" w:type="dxa"/>
          </w:tcPr>
          <w:p w:rsidR="00416E55" w:rsidRPr="00087501" w:rsidRDefault="00416E55" w:rsidP="00D27CA3">
            <w:pPr>
              <w:ind w:right="-5"/>
              <w:jc w:val="center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06</w:t>
            </w:r>
          </w:p>
        </w:tc>
        <w:tc>
          <w:tcPr>
            <w:tcW w:w="9355" w:type="dxa"/>
          </w:tcPr>
          <w:p w:rsidR="00416E55" w:rsidRPr="00087501" w:rsidRDefault="00416E55" w:rsidP="00D27CA3">
            <w:pPr>
              <w:pStyle w:val="a5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Документы по вопросам деятельности контрольно-ревизионной службы при территориальной избирательной комиссии (далее – КРС)</w:t>
            </w:r>
          </w:p>
        </w:tc>
      </w:tr>
      <w:tr w:rsidR="00416E55" w:rsidRPr="00087501" w:rsidTr="00087501">
        <w:trPr>
          <w:trHeight w:val="375"/>
        </w:trPr>
        <w:tc>
          <w:tcPr>
            <w:tcW w:w="851" w:type="dxa"/>
          </w:tcPr>
          <w:p w:rsidR="00416E55" w:rsidRPr="00087501" w:rsidRDefault="00416E55" w:rsidP="00D27CA3">
            <w:pPr>
              <w:spacing w:line="360" w:lineRule="auto"/>
              <w:ind w:right="-5"/>
              <w:jc w:val="center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07</w:t>
            </w:r>
          </w:p>
        </w:tc>
        <w:tc>
          <w:tcPr>
            <w:tcW w:w="9355" w:type="dxa"/>
          </w:tcPr>
          <w:p w:rsidR="00416E55" w:rsidRPr="00087501" w:rsidRDefault="00416E55" w:rsidP="00087501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Документы по</w:t>
            </w:r>
            <w:r w:rsidR="00087501" w:rsidRPr="00087501">
              <w:rPr>
                <w:sz w:val="28"/>
                <w:szCs w:val="28"/>
              </w:rPr>
              <w:t xml:space="preserve"> муниципальным</w:t>
            </w:r>
            <w:r w:rsidRPr="00087501">
              <w:rPr>
                <w:sz w:val="28"/>
                <w:szCs w:val="28"/>
              </w:rPr>
              <w:t xml:space="preserve"> выборам </w:t>
            </w:r>
          </w:p>
          <w:p w:rsidR="00087501" w:rsidRPr="00087501" w:rsidRDefault="00087501" w:rsidP="00087501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Дела в пределах разделов номенклатуры расположены по степени их важности.</w:t>
            </w:r>
          </w:p>
        </w:tc>
      </w:tr>
      <w:tr w:rsidR="00416E55" w:rsidRPr="00087501" w:rsidTr="00087501">
        <w:trPr>
          <w:trHeight w:val="375"/>
        </w:trPr>
        <w:tc>
          <w:tcPr>
            <w:tcW w:w="851" w:type="dxa"/>
          </w:tcPr>
          <w:p w:rsidR="00416E55" w:rsidRPr="00087501" w:rsidRDefault="00416E55" w:rsidP="00D27CA3">
            <w:pPr>
              <w:spacing w:line="360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416E55" w:rsidRPr="00087501" w:rsidRDefault="00416E55" w:rsidP="00D27CA3">
            <w:pPr>
              <w:pStyle w:val="a5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416E55" w:rsidRPr="00087501" w:rsidRDefault="00416E55" w:rsidP="00087501">
      <w:pPr>
        <w:spacing w:line="348" w:lineRule="auto"/>
        <w:ind w:firstLine="709"/>
        <w:rPr>
          <w:sz w:val="28"/>
          <w:szCs w:val="28"/>
        </w:rPr>
      </w:pPr>
      <w:r w:rsidRPr="00087501">
        <w:rPr>
          <w:sz w:val="28"/>
          <w:szCs w:val="28"/>
        </w:rPr>
        <w:t>При определении сроков хранения использовались Федеральные законы от 12 июня 2002 г. № 67-ФЗ «Об основных гарантиях избирательных прав и права на участие в референдуме граждан Российской Федерации», Закон Краснодарского края от 26 декабря 2005 г. № 966-КЗ «О муниципальных выборах в Краснодарском крае» и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</w:t>
      </w:r>
      <w:r w:rsidR="00087501">
        <w:rPr>
          <w:sz w:val="28"/>
          <w:szCs w:val="28"/>
        </w:rPr>
        <w:t xml:space="preserve"> утвержденный приказо</w:t>
      </w:r>
      <w:r w:rsidR="00954FDC">
        <w:rPr>
          <w:sz w:val="28"/>
          <w:szCs w:val="28"/>
        </w:rPr>
        <w:t>м Министерства культуры</w:t>
      </w:r>
      <w:r w:rsidR="00087501">
        <w:rPr>
          <w:sz w:val="28"/>
          <w:szCs w:val="28"/>
        </w:rPr>
        <w:t xml:space="preserve"> Российской Федерации от 28</w:t>
      </w:r>
      <w:r w:rsidR="00954FDC">
        <w:rPr>
          <w:sz w:val="28"/>
          <w:szCs w:val="28"/>
        </w:rPr>
        <w:t>.08.2010 № 558.</w:t>
      </w:r>
      <w:r w:rsidRPr="00087501">
        <w:rPr>
          <w:sz w:val="28"/>
          <w:szCs w:val="28"/>
        </w:rPr>
        <w:t xml:space="preserve"> </w:t>
      </w:r>
    </w:p>
    <w:p w:rsidR="00416E55" w:rsidRPr="00087501" w:rsidRDefault="00416E55" w:rsidP="00087501">
      <w:pPr>
        <w:rPr>
          <w:sz w:val="28"/>
          <w:szCs w:val="28"/>
        </w:rPr>
      </w:pPr>
      <w:r w:rsidRPr="00087501">
        <w:rPr>
          <w:sz w:val="28"/>
          <w:szCs w:val="28"/>
        </w:rPr>
        <w:t>Ответственный за ведение делопроизводства:</w:t>
      </w:r>
    </w:p>
    <w:p w:rsidR="00416E55" w:rsidRPr="00087501" w:rsidRDefault="00416E55" w:rsidP="00087501">
      <w:pPr>
        <w:rPr>
          <w:sz w:val="28"/>
          <w:szCs w:val="28"/>
        </w:rPr>
      </w:pPr>
    </w:p>
    <w:tbl>
      <w:tblPr>
        <w:tblW w:w="10486" w:type="dxa"/>
        <w:tblLook w:val="0000" w:firstRow="0" w:lastRow="0" w:firstColumn="0" w:lastColumn="0" w:noHBand="0" w:noVBand="0"/>
      </w:tblPr>
      <w:tblGrid>
        <w:gridCol w:w="4077"/>
        <w:gridCol w:w="3118"/>
        <w:gridCol w:w="3291"/>
      </w:tblGrid>
      <w:tr w:rsidR="00416E55" w:rsidRPr="00087501" w:rsidTr="00D27CA3">
        <w:tc>
          <w:tcPr>
            <w:tcW w:w="4077" w:type="dxa"/>
          </w:tcPr>
          <w:p w:rsidR="00416E55" w:rsidRPr="00087501" w:rsidRDefault="00416E55" w:rsidP="00D27CA3">
            <w:pPr>
              <w:ind w:right="-5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Секретарь ТИК Центральная г. Сочи</w:t>
            </w:r>
          </w:p>
          <w:p w:rsidR="00416E55" w:rsidRPr="00087501" w:rsidRDefault="00416E55" w:rsidP="00D27CA3">
            <w:pPr>
              <w:ind w:right="176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16E55" w:rsidRPr="00087501" w:rsidRDefault="00416E55" w:rsidP="00D27CA3">
            <w:pPr>
              <w:ind w:right="-5"/>
              <w:jc w:val="center"/>
              <w:rPr>
                <w:sz w:val="28"/>
                <w:szCs w:val="28"/>
              </w:rPr>
            </w:pPr>
          </w:p>
          <w:p w:rsidR="00416E55" w:rsidRPr="00087501" w:rsidRDefault="00416E55" w:rsidP="00D27CA3">
            <w:pPr>
              <w:ind w:right="-5"/>
              <w:jc w:val="center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________________</w:t>
            </w:r>
          </w:p>
          <w:p w:rsidR="00416E55" w:rsidRPr="00087501" w:rsidRDefault="00416E55" w:rsidP="00D27CA3">
            <w:pPr>
              <w:ind w:right="-5"/>
              <w:jc w:val="center"/>
              <w:rPr>
                <w:sz w:val="28"/>
                <w:szCs w:val="28"/>
              </w:rPr>
            </w:pPr>
            <w:r w:rsidRPr="00087501">
              <w:rPr>
                <w:sz w:val="28"/>
                <w:szCs w:val="28"/>
              </w:rPr>
              <w:t>(Подпись)</w:t>
            </w:r>
          </w:p>
        </w:tc>
        <w:tc>
          <w:tcPr>
            <w:tcW w:w="3291" w:type="dxa"/>
          </w:tcPr>
          <w:p w:rsidR="00416E55" w:rsidRPr="00087501" w:rsidRDefault="00416E55" w:rsidP="00D27CA3">
            <w:pPr>
              <w:ind w:right="-5"/>
              <w:jc w:val="center"/>
              <w:rPr>
                <w:sz w:val="28"/>
                <w:szCs w:val="28"/>
              </w:rPr>
            </w:pPr>
          </w:p>
          <w:p w:rsidR="00416E55" w:rsidRPr="00087501" w:rsidRDefault="00954FDC" w:rsidP="00D27CA3">
            <w:pPr>
              <w:ind w:right="-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Е.А.Шаронова</w:t>
            </w:r>
            <w:proofErr w:type="spellEnd"/>
          </w:p>
          <w:p w:rsidR="00416E55" w:rsidRPr="00087501" w:rsidRDefault="00416E55" w:rsidP="00D27CA3">
            <w:pPr>
              <w:ind w:right="-5" w:firstLine="34"/>
              <w:jc w:val="center"/>
              <w:rPr>
                <w:sz w:val="28"/>
                <w:szCs w:val="28"/>
              </w:rPr>
            </w:pPr>
          </w:p>
        </w:tc>
      </w:tr>
    </w:tbl>
    <w:p w:rsidR="00954FDC" w:rsidRDefault="00416E55" w:rsidP="00954FDC">
      <w:pPr>
        <w:pStyle w:val="af0"/>
      </w:pPr>
      <w:r w:rsidRPr="00087501">
        <w:rPr>
          <w:szCs w:val="28"/>
        </w:rPr>
        <w:br w:type="page"/>
      </w:r>
    </w:p>
    <w:p w:rsidR="00954FDC" w:rsidRDefault="00954FDC" w:rsidP="00954FDC">
      <w:pPr>
        <w:pStyle w:val="af0"/>
      </w:pPr>
      <w:r>
        <w:lastRenderedPageBreak/>
        <w:t>Список сокращенных слов</w:t>
      </w:r>
    </w:p>
    <w:p w:rsidR="00954FDC" w:rsidRDefault="00954FDC" w:rsidP="00954FDC">
      <w:pPr>
        <w:ind w:right="-5" w:firstLine="12"/>
        <w:jc w:val="center"/>
        <w:rPr>
          <w:b/>
        </w:rPr>
      </w:pPr>
    </w:p>
    <w:p w:rsidR="00954FDC" w:rsidRDefault="00954FDC" w:rsidP="00954FDC">
      <w:pPr>
        <w:ind w:right="-5" w:firstLine="12"/>
        <w:jc w:val="center"/>
        <w:rPr>
          <w:b/>
        </w:rPr>
      </w:pPr>
    </w:p>
    <w:p w:rsidR="00954FDC" w:rsidRP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  <w:r w:rsidRPr="00954FDC">
        <w:rPr>
          <w:sz w:val="28"/>
          <w:szCs w:val="28"/>
        </w:rPr>
        <w:t>ГАС «Выборы» - Государственная автоматизированная система «Выборы»</w:t>
      </w:r>
    </w:p>
    <w:p w:rsidR="00954FDC" w:rsidRP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  <w:r w:rsidRPr="00954FDC">
        <w:rPr>
          <w:sz w:val="28"/>
          <w:szCs w:val="28"/>
        </w:rPr>
        <w:t>КРС – контрольно-ревизионная служба</w:t>
      </w:r>
    </w:p>
    <w:p w:rsidR="00954FDC" w:rsidRP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  <w:r w:rsidRPr="00954FDC">
        <w:rPr>
          <w:sz w:val="28"/>
          <w:szCs w:val="28"/>
        </w:rPr>
        <w:t>ДМН – до минования надобности</w:t>
      </w:r>
    </w:p>
    <w:p w:rsidR="00954FDC" w:rsidRP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  <w:r w:rsidRPr="00954FDC">
        <w:rPr>
          <w:sz w:val="28"/>
          <w:szCs w:val="28"/>
        </w:rPr>
        <w:t>ТИК – территориальная избирательная комиссия</w:t>
      </w:r>
    </w:p>
    <w:p w:rsidR="00954FDC" w:rsidRP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  <w:r w:rsidRPr="00954FDC">
        <w:rPr>
          <w:sz w:val="28"/>
          <w:szCs w:val="28"/>
        </w:rPr>
        <w:t>ИККК – избирательная комиссия Краснодарского края</w:t>
      </w:r>
    </w:p>
    <w:p w:rsidR="00954FDC" w:rsidRP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  <w:r w:rsidRPr="00954FDC">
        <w:rPr>
          <w:sz w:val="28"/>
          <w:szCs w:val="28"/>
        </w:rPr>
        <w:t>УИК – участковая избирательная комиссия</w:t>
      </w:r>
    </w:p>
    <w:p w:rsidR="00954FDC" w:rsidRP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  <w:r w:rsidRPr="00954FDC">
        <w:rPr>
          <w:sz w:val="28"/>
          <w:szCs w:val="28"/>
        </w:rPr>
        <w:t>МО – муниципальное образование</w:t>
      </w:r>
    </w:p>
    <w:p w:rsidR="00954FDC" w:rsidRP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  <w:r w:rsidRPr="00954FDC">
        <w:rPr>
          <w:sz w:val="28"/>
          <w:szCs w:val="28"/>
        </w:rPr>
        <w:t>ЭК – экспертная комиссия</w:t>
      </w: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  <w:r w:rsidRPr="00954FDC">
        <w:rPr>
          <w:sz w:val="28"/>
          <w:szCs w:val="28"/>
        </w:rPr>
        <w:t>ЭПК – экспертно-проверочная комиссия</w:t>
      </w: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954FDC" w:rsidRPr="00954FDC" w:rsidRDefault="00954FDC" w:rsidP="00954FDC">
      <w:pPr>
        <w:spacing w:line="360" w:lineRule="auto"/>
        <w:ind w:right="-5" w:firstLine="12"/>
        <w:jc w:val="both"/>
        <w:rPr>
          <w:sz w:val="28"/>
          <w:szCs w:val="28"/>
        </w:rPr>
      </w:pPr>
    </w:p>
    <w:p w:rsidR="00416E55" w:rsidRPr="00087501" w:rsidRDefault="00416E55" w:rsidP="00416E55">
      <w:pPr>
        <w:ind w:right="-5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92"/>
        <w:gridCol w:w="1136"/>
        <w:gridCol w:w="5386"/>
      </w:tblGrid>
      <w:tr w:rsidR="00416E55" w:rsidTr="00D27CA3">
        <w:tc>
          <w:tcPr>
            <w:tcW w:w="3792" w:type="dxa"/>
          </w:tcPr>
          <w:p w:rsidR="00416E55" w:rsidRDefault="00416E55" w:rsidP="00D27CA3">
            <w:pPr>
              <w:pStyle w:val="a5"/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416E55" w:rsidRDefault="00416E55" w:rsidP="00D27CA3">
            <w:pPr>
              <w:pStyle w:val="a5"/>
            </w:pPr>
          </w:p>
        </w:tc>
        <w:tc>
          <w:tcPr>
            <w:tcW w:w="5386" w:type="dxa"/>
          </w:tcPr>
          <w:p w:rsidR="00416E55" w:rsidRDefault="00416E55" w:rsidP="00D27CA3">
            <w:pPr>
              <w:pStyle w:val="a5"/>
              <w:jc w:val="center"/>
            </w:pPr>
            <w:r>
              <w:t>УТВЕРЖДЕНА</w:t>
            </w:r>
          </w:p>
        </w:tc>
      </w:tr>
      <w:tr w:rsidR="00416E55" w:rsidTr="00D27CA3">
        <w:tc>
          <w:tcPr>
            <w:tcW w:w="3792" w:type="dxa"/>
          </w:tcPr>
          <w:p w:rsidR="00416E55" w:rsidRDefault="00416E55" w:rsidP="00D27CA3">
            <w:pPr>
              <w:pStyle w:val="a5"/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416E55" w:rsidRDefault="00416E55" w:rsidP="00D27CA3">
            <w:pPr>
              <w:pStyle w:val="a5"/>
            </w:pPr>
          </w:p>
        </w:tc>
        <w:tc>
          <w:tcPr>
            <w:tcW w:w="5386" w:type="dxa"/>
          </w:tcPr>
          <w:p w:rsidR="00416E55" w:rsidRDefault="00416E55" w:rsidP="00D27CA3">
            <w:pPr>
              <w:pStyle w:val="a5"/>
              <w:jc w:val="center"/>
            </w:pPr>
            <w:r>
              <w:t>решением территориальной</w:t>
            </w:r>
          </w:p>
          <w:p w:rsidR="00416E55" w:rsidRDefault="00416E55" w:rsidP="00D27CA3">
            <w:pPr>
              <w:pStyle w:val="a5"/>
              <w:jc w:val="center"/>
            </w:pPr>
            <w:r>
              <w:t>избирательной комиссии</w:t>
            </w:r>
          </w:p>
        </w:tc>
      </w:tr>
      <w:tr w:rsidR="00416E55" w:rsidTr="00D27CA3">
        <w:tc>
          <w:tcPr>
            <w:tcW w:w="3792" w:type="dxa"/>
          </w:tcPr>
          <w:p w:rsidR="00416E55" w:rsidRDefault="00416E55" w:rsidP="00D27CA3">
            <w:pPr>
              <w:pStyle w:val="a5"/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416E55" w:rsidRDefault="00416E55" w:rsidP="00D27CA3">
            <w:pPr>
              <w:pStyle w:val="a5"/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Центральная г. Сочи</w:t>
            </w:r>
          </w:p>
        </w:tc>
      </w:tr>
      <w:tr w:rsidR="00416E55" w:rsidTr="00D27CA3">
        <w:tc>
          <w:tcPr>
            <w:tcW w:w="3792" w:type="dxa"/>
          </w:tcPr>
          <w:p w:rsidR="00416E55" w:rsidRDefault="00416E55" w:rsidP="00D27CA3">
            <w:pPr>
              <w:pStyle w:val="a5"/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416E55" w:rsidRDefault="00416E55" w:rsidP="00D27CA3">
            <w:pPr>
              <w:pStyle w:val="a5"/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416E55" w:rsidRPr="002B56C6" w:rsidRDefault="00416E55" w:rsidP="00D27CA3">
            <w:pPr>
              <w:pStyle w:val="a5"/>
              <w:jc w:val="center"/>
              <w:rPr>
                <w:sz w:val="20"/>
              </w:rPr>
            </w:pPr>
          </w:p>
        </w:tc>
      </w:tr>
      <w:tr w:rsidR="00416E55" w:rsidTr="00D27CA3">
        <w:tc>
          <w:tcPr>
            <w:tcW w:w="3792" w:type="dxa"/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136" w:type="dxa"/>
          </w:tcPr>
          <w:p w:rsidR="00416E55" w:rsidRDefault="00416E55" w:rsidP="00D27CA3">
            <w:pPr>
              <w:pStyle w:val="a5"/>
            </w:pPr>
          </w:p>
        </w:tc>
        <w:tc>
          <w:tcPr>
            <w:tcW w:w="5386" w:type="dxa"/>
          </w:tcPr>
          <w:p w:rsidR="00416E55" w:rsidRDefault="00416E55" w:rsidP="00D27CA3">
            <w:pPr>
              <w:pStyle w:val="a5"/>
              <w:jc w:val="center"/>
            </w:pPr>
          </w:p>
          <w:p w:rsidR="00416E55" w:rsidRDefault="00416E55" w:rsidP="00954FDC">
            <w:pPr>
              <w:pStyle w:val="a5"/>
              <w:jc w:val="center"/>
            </w:pPr>
            <w:r>
              <w:t xml:space="preserve">от </w:t>
            </w:r>
            <w:r w:rsidR="00954FDC">
              <w:t>28</w:t>
            </w:r>
            <w:r>
              <w:t>.</w:t>
            </w:r>
            <w:r w:rsidR="00954FDC">
              <w:t>12.</w:t>
            </w:r>
            <w:r>
              <w:t xml:space="preserve">2018 г. </w:t>
            </w:r>
            <w:r w:rsidR="00954FDC" w:rsidRPr="00D27CA3">
              <w:rPr>
                <w:sz w:val="28"/>
                <w:szCs w:val="28"/>
              </w:rPr>
              <w:t xml:space="preserve">№ </w:t>
            </w:r>
            <w:r w:rsidR="00954FDC">
              <w:rPr>
                <w:sz w:val="28"/>
                <w:szCs w:val="28"/>
              </w:rPr>
              <w:t>53</w:t>
            </w:r>
            <w:r w:rsidR="00954FDC" w:rsidRPr="00D27CA3">
              <w:rPr>
                <w:sz w:val="28"/>
                <w:szCs w:val="28"/>
              </w:rPr>
              <w:t>/</w:t>
            </w:r>
            <w:r w:rsidR="00954FDC">
              <w:rPr>
                <w:sz w:val="28"/>
                <w:szCs w:val="28"/>
              </w:rPr>
              <w:t>635</w:t>
            </w:r>
          </w:p>
        </w:tc>
      </w:tr>
      <w:tr w:rsidR="00416E55" w:rsidTr="00D27CA3">
        <w:tc>
          <w:tcPr>
            <w:tcW w:w="3792" w:type="dxa"/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136" w:type="dxa"/>
          </w:tcPr>
          <w:p w:rsidR="00416E55" w:rsidRDefault="00416E55" w:rsidP="00D27CA3">
            <w:pPr>
              <w:pStyle w:val="a5"/>
            </w:pPr>
          </w:p>
        </w:tc>
        <w:tc>
          <w:tcPr>
            <w:tcW w:w="5386" w:type="dxa"/>
          </w:tcPr>
          <w:p w:rsidR="00416E55" w:rsidRDefault="00416E55" w:rsidP="00D27CA3">
            <w:pPr>
              <w:pStyle w:val="a5"/>
              <w:spacing w:line="276" w:lineRule="auto"/>
            </w:pPr>
          </w:p>
        </w:tc>
      </w:tr>
    </w:tbl>
    <w:p w:rsidR="00416E55" w:rsidRDefault="00416E55" w:rsidP="00416E55">
      <w:pPr>
        <w:pStyle w:val="a5"/>
        <w:spacing w:line="276" w:lineRule="auto"/>
        <w:jc w:val="center"/>
        <w:rPr>
          <w:b/>
        </w:rPr>
      </w:pPr>
      <w:r>
        <w:rPr>
          <w:b/>
        </w:rPr>
        <w:t>НОМЕНКЛАТУРА ДЕЛ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62"/>
        <w:gridCol w:w="4252"/>
      </w:tblGrid>
      <w:tr w:rsidR="00416E55" w:rsidTr="00D27CA3">
        <w:tc>
          <w:tcPr>
            <w:tcW w:w="6062" w:type="dxa"/>
          </w:tcPr>
          <w:p w:rsidR="00416E55" w:rsidRDefault="00416E55" w:rsidP="00D27CA3">
            <w:pPr>
              <w:pStyle w:val="a5"/>
              <w:jc w:val="center"/>
            </w:pPr>
            <w:r>
              <w:rPr>
                <w:b/>
              </w:rPr>
              <w:t>Территориальной избирательной комиссии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16E55" w:rsidRDefault="00416E55" w:rsidP="00D27CA3">
            <w:pPr>
              <w:pStyle w:val="a5"/>
              <w:spacing w:line="276" w:lineRule="auto"/>
              <w:jc w:val="center"/>
            </w:pPr>
            <w:r>
              <w:t>Центральная г. Сочи</w:t>
            </w:r>
          </w:p>
        </w:tc>
      </w:tr>
      <w:tr w:rsidR="00416E55" w:rsidTr="00D27CA3">
        <w:tc>
          <w:tcPr>
            <w:tcW w:w="6062" w:type="dxa"/>
          </w:tcPr>
          <w:p w:rsidR="00416E55" w:rsidRDefault="00416E55" w:rsidP="00D27CA3">
            <w:pPr>
              <w:pStyle w:val="a5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16E55" w:rsidRDefault="00416E55" w:rsidP="00D27CA3">
            <w:pPr>
              <w:pStyle w:val="a5"/>
              <w:spacing w:line="276" w:lineRule="auto"/>
              <w:jc w:val="center"/>
            </w:pPr>
          </w:p>
        </w:tc>
      </w:tr>
    </w:tbl>
    <w:p w:rsidR="00416E55" w:rsidRDefault="00C63B54" w:rsidP="00416E55">
      <w:pPr>
        <w:pStyle w:val="a5"/>
        <w:jc w:val="center"/>
      </w:pPr>
      <w:r>
        <w:t>на 2019</w:t>
      </w:r>
      <w:r w:rsidR="00416E55">
        <w:t xml:space="preserve"> год</w:t>
      </w:r>
    </w:p>
    <w:p w:rsidR="00416E55" w:rsidRDefault="00416E55" w:rsidP="00416E55">
      <w:pPr>
        <w:pStyle w:val="a5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986"/>
        <w:gridCol w:w="1110"/>
        <w:gridCol w:w="1410"/>
        <w:gridCol w:w="1566"/>
      </w:tblGrid>
      <w:tr w:rsidR="00416E55" w:rsidTr="00D27CA3">
        <w:trPr>
          <w:cantSplit/>
          <w:tblHeader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6E55" w:rsidRDefault="00416E55" w:rsidP="00D27CA3">
            <w:pPr>
              <w:pStyle w:val="a5"/>
              <w:jc w:val="center"/>
            </w:pPr>
            <w:r>
              <w:t>Индекс</w:t>
            </w:r>
          </w:p>
          <w:p w:rsidR="00416E55" w:rsidRDefault="00416E55" w:rsidP="00D27CA3">
            <w:pPr>
              <w:pStyle w:val="a5"/>
              <w:jc w:val="center"/>
            </w:pPr>
            <w:r>
              <w:t>дела</w:t>
            </w:r>
          </w:p>
        </w:tc>
        <w:tc>
          <w:tcPr>
            <w:tcW w:w="4986" w:type="dxa"/>
            <w:tcBorders>
              <w:bottom w:val="single" w:sz="4" w:space="0" w:color="auto"/>
            </w:tcBorders>
            <w:vAlign w:val="center"/>
          </w:tcPr>
          <w:p w:rsidR="00416E55" w:rsidRDefault="00416E55" w:rsidP="00D27CA3">
            <w:pPr>
              <w:pStyle w:val="a5"/>
              <w:ind w:left="-288" w:firstLine="288"/>
              <w:jc w:val="center"/>
            </w:pPr>
            <w:r>
              <w:t>Заголовок дела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416E55" w:rsidRDefault="00416E55" w:rsidP="00D27CA3">
            <w:pPr>
              <w:pStyle w:val="a5"/>
              <w:jc w:val="center"/>
            </w:pPr>
            <w:r>
              <w:t>Кол-во</w:t>
            </w:r>
          </w:p>
          <w:p w:rsidR="00416E55" w:rsidRDefault="00416E55" w:rsidP="00D27CA3">
            <w:pPr>
              <w:pStyle w:val="a5"/>
              <w:jc w:val="center"/>
            </w:pPr>
            <w:r>
              <w:t>дел</w:t>
            </w:r>
          </w:p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416E55" w:rsidRDefault="00416E55" w:rsidP="00D27CA3">
            <w:pPr>
              <w:pStyle w:val="a5"/>
              <w:jc w:val="center"/>
            </w:pPr>
            <w:r>
              <w:t>Срок</w:t>
            </w:r>
          </w:p>
          <w:p w:rsidR="00416E55" w:rsidRDefault="00416E55" w:rsidP="00D27CA3">
            <w:pPr>
              <w:pStyle w:val="a5"/>
              <w:jc w:val="center"/>
            </w:pPr>
            <w:r>
              <w:t>хранения</w:t>
            </w:r>
          </w:p>
          <w:p w:rsidR="00416E55" w:rsidRDefault="00416E55" w:rsidP="00D27CA3">
            <w:pPr>
              <w:pStyle w:val="a5"/>
              <w:jc w:val="center"/>
            </w:pPr>
            <w:r>
              <w:t>дела,</w:t>
            </w:r>
          </w:p>
          <w:p w:rsidR="00416E55" w:rsidRDefault="00416E55" w:rsidP="00D27CA3">
            <w:pPr>
              <w:pStyle w:val="a5"/>
              <w:jc w:val="center"/>
            </w:pPr>
            <w:r>
              <w:t>номера статей по перечню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416E55" w:rsidRDefault="00416E55" w:rsidP="00D27CA3">
            <w:pPr>
              <w:pStyle w:val="a5"/>
              <w:jc w:val="center"/>
            </w:pPr>
            <w:r>
              <w:t>Примечание</w:t>
            </w:r>
          </w:p>
        </w:tc>
      </w:tr>
      <w:tr w:rsidR="00416E55" w:rsidTr="00D27CA3">
        <w:trPr>
          <w:cantSplit/>
          <w:tblHeader/>
        </w:trPr>
        <w:tc>
          <w:tcPr>
            <w:tcW w:w="1134" w:type="dxa"/>
            <w:tcBorders>
              <w:bottom w:val="single" w:sz="4" w:space="0" w:color="auto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1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3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4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5</w:t>
            </w:r>
          </w:p>
        </w:tc>
      </w:tr>
      <w:tr w:rsidR="00416E55" w:rsidTr="00D27CA3">
        <w:trPr>
          <w:cantSplit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ind w:left="-108" w:right="-108"/>
              <w:jc w:val="center"/>
              <w:rPr>
                <w:b/>
              </w:rPr>
            </w:pPr>
          </w:p>
          <w:p w:rsidR="00416E55" w:rsidRDefault="00416E55" w:rsidP="00D27CA3">
            <w:pPr>
              <w:pStyle w:val="a5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01. Организационно-распорядительная документация</w:t>
            </w:r>
          </w:p>
          <w:p w:rsidR="00416E55" w:rsidRDefault="00416E55" w:rsidP="00D27CA3">
            <w:pPr>
              <w:pStyle w:val="a5"/>
              <w:jc w:val="center"/>
              <w:rPr>
                <w:b/>
                <w:u w:val="single"/>
              </w:rPr>
            </w:pPr>
          </w:p>
        </w:tc>
      </w:tr>
      <w:tr w:rsidR="00416E55" w:rsidTr="00D27C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01-01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>
              <w:t>Федеральные конституционные законы. Федеральные законы, указы, распоряжения, постановления Президента Российской Федерации и Правительства Российской Федерации. Копии.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 xml:space="preserve">ДМН, </w:t>
            </w:r>
          </w:p>
          <w:p w:rsidR="00416E55" w:rsidRDefault="00416E55" w:rsidP="00D27CA3">
            <w:pPr>
              <w:pStyle w:val="a5"/>
              <w:jc w:val="center"/>
            </w:pPr>
            <w: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</w:p>
        </w:tc>
      </w:tr>
      <w:tr w:rsidR="00416E55" w:rsidTr="00D27C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01-02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>
              <w:t>Законы Краснодарского края о выборах и референдумах, распоряжения (постановления) главы администрации (губернатора) Краснодарского края, постановления Законодательного Собрания Краснодарского края. Копии.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 xml:space="preserve">ДМН, </w:t>
            </w:r>
          </w:p>
          <w:p w:rsidR="00416E55" w:rsidRDefault="00416E55" w:rsidP="00D27CA3">
            <w:pPr>
              <w:pStyle w:val="a5"/>
              <w:jc w:val="center"/>
            </w:pPr>
            <w:r>
              <w:t>1</w:t>
            </w:r>
          </w:p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D27C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01-03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>
              <w:t>Постановления и иные нормативные акты Центральной избирательной комиссии Российской Федерации. Копии.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 xml:space="preserve">ДМН, </w:t>
            </w:r>
          </w:p>
          <w:p w:rsidR="00416E55" w:rsidRDefault="00416E55" w:rsidP="00D27CA3">
            <w:pPr>
              <w:pStyle w:val="a5"/>
              <w:jc w:val="center"/>
            </w:pPr>
            <w: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D27C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01-04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>
              <w:t>Постановления и иные нормативные акты избирательной комиссии Краснодарского края. Копии.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ДМН,</w:t>
            </w:r>
          </w:p>
          <w:p w:rsidR="00416E55" w:rsidRDefault="00416E55" w:rsidP="00D27CA3">
            <w:pPr>
              <w:pStyle w:val="a5"/>
              <w:jc w:val="center"/>
            </w:pPr>
            <w: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D27C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01-05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</w:pPr>
            <w:r>
              <w:t>Распоряжения председателя избирательной комиссии Краснодарского края. Копии.</w:t>
            </w:r>
          </w:p>
          <w:p w:rsidR="00416E55" w:rsidRDefault="00416E55" w:rsidP="00D27CA3">
            <w:pPr>
              <w:pStyle w:val="a5"/>
              <w:spacing w:line="235" w:lineRule="auto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 xml:space="preserve">ДМН, </w:t>
            </w:r>
          </w:p>
          <w:p w:rsidR="00416E55" w:rsidRDefault="00416E55" w:rsidP="00D27CA3">
            <w:pPr>
              <w:pStyle w:val="a5"/>
              <w:jc w:val="center"/>
            </w:pPr>
            <w: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D27C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01-06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</w:pPr>
            <w:r>
              <w:t>Решения органов местного самоуправления. Копии.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 xml:space="preserve">ДМН, </w:t>
            </w:r>
          </w:p>
          <w:p w:rsidR="00416E55" w:rsidRDefault="00416E55" w:rsidP="00D27CA3">
            <w:pPr>
              <w:pStyle w:val="a5"/>
              <w:jc w:val="center"/>
            </w:pPr>
            <w: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D27C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  <w:jc w:val="center"/>
            </w:pPr>
            <w:r>
              <w:t>01-07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</w:pPr>
            <w:r>
              <w:t xml:space="preserve">Протоколы заседаний территориальной </w:t>
            </w:r>
            <w:r>
              <w:lastRenderedPageBreak/>
              <w:t>избирательной комиссии. Решения территориальной избирательной комиссии и документы к ним</w:t>
            </w:r>
          </w:p>
          <w:p w:rsidR="00416E55" w:rsidRDefault="00416E55" w:rsidP="00D27CA3">
            <w:pPr>
              <w:pStyle w:val="a5"/>
              <w:spacing w:line="235" w:lineRule="auto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  <w:jc w:val="center"/>
            </w:pPr>
            <w:r>
              <w:t xml:space="preserve">Пост., </w:t>
            </w:r>
          </w:p>
          <w:p w:rsidR="00416E55" w:rsidRDefault="00416E55" w:rsidP="00D27CA3">
            <w:pPr>
              <w:pStyle w:val="a5"/>
              <w:spacing w:line="235" w:lineRule="auto"/>
              <w:jc w:val="center"/>
            </w:pPr>
            <w:r>
              <w:lastRenderedPageBreak/>
              <w:t>18б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  <w:jc w:val="center"/>
            </w:pPr>
          </w:p>
        </w:tc>
      </w:tr>
      <w:tr w:rsidR="00416E55" w:rsidTr="00D27C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jc w:val="center"/>
            </w:pPr>
            <w:r>
              <w:lastRenderedPageBreak/>
              <w:t>01-08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</w:pPr>
            <w:r>
              <w:t>Переписка с избирательной комиссией Краснодарского края</w:t>
            </w:r>
          </w:p>
          <w:p w:rsidR="00416E55" w:rsidRDefault="00416E55" w:rsidP="00D27CA3">
            <w:pPr>
              <w:pStyle w:val="a5"/>
              <w:spacing w:line="235" w:lineRule="auto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ind w:firstLine="19"/>
              <w:jc w:val="center"/>
            </w:pPr>
            <w:r>
              <w:t>5 л. ЭПК, 33</w:t>
            </w:r>
          </w:p>
          <w:p w:rsidR="00416E55" w:rsidRDefault="00416E55" w:rsidP="00D27CA3">
            <w:pPr>
              <w:pStyle w:val="ab"/>
              <w:spacing w:line="235" w:lineRule="auto"/>
              <w:ind w:firstLine="19"/>
              <w:jc w:val="center"/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jc w:val="center"/>
            </w:pPr>
          </w:p>
        </w:tc>
      </w:tr>
      <w:tr w:rsidR="00416E55" w:rsidTr="00D27C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jc w:val="center"/>
            </w:pPr>
            <w:r>
              <w:t>01-09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</w:pPr>
            <w:r>
              <w:t>Переписка с участковыми избирательными комиссиями</w:t>
            </w:r>
          </w:p>
          <w:p w:rsidR="00416E55" w:rsidRDefault="00416E55" w:rsidP="00D27CA3">
            <w:pPr>
              <w:pStyle w:val="a5"/>
              <w:spacing w:line="235" w:lineRule="auto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ind w:firstLine="19"/>
              <w:jc w:val="center"/>
            </w:pPr>
            <w:r>
              <w:t>5 л. ЭПК, 34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jc w:val="center"/>
            </w:pPr>
          </w:p>
        </w:tc>
      </w:tr>
      <w:tr w:rsidR="00416E55" w:rsidTr="00D27C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jc w:val="center"/>
            </w:pPr>
            <w:r>
              <w:t>01-10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</w:pPr>
            <w:r>
              <w:t>Переписка с органами местного самоуправления, правоохранительными и судебными органами, со средствами массовой информации, с партиями, движениями, иными общественными объединениями и общественными организациями</w:t>
            </w:r>
          </w:p>
          <w:p w:rsidR="00416E55" w:rsidRDefault="00416E55" w:rsidP="00D27CA3">
            <w:pPr>
              <w:pStyle w:val="a5"/>
              <w:spacing w:line="235" w:lineRule="auto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ind w:firstLine="19"/>
              <w:jc w:val="center"/>
            </w:pPr>
            <w:r>
              <w:t>5 л. ЭПК, 32, 35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jc w:val="center"/>
            </w:pPr>
          </w:p>
        </w:tc>
      </w:tr>
      <w:tr w:rsidR="00416E55" w:rsidTr="00D27C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jc w:val="center"/>
            </w:pPr>
            <w:r>
              <w:t>01-11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</w:pPr>
            <w:r>
              <w:t xml:space="preserve">Переписка с кандидатами. Переписка по обращениям, жалобам и заявлениям граждан </w:t>
            </w:r>
          </w:p>
          <w:p w:rsidR="00416E55" w:rsidRDefault="00416E55" w:rsidP="00D27CA3">
            <w:pPr>
              <w:pStyle w:val="a5"/>
              <w:spacing w:line="235" w:lineRule="auto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ind w:firstLine="19"/>
              <w:jc w:val="center"/>
            </w:pPr>
            <w:r>
              <w:t>5 л. ЭПК, 183а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b"/>
              <w:spacing w:line="235" w:lineRule="auto"/>
              <w:jc w:val="center"/>
            </w:pPr>
          </w:p>
        </w:tc>
      </w:tr>
      <w:tr w:rsidR="00416E55" w:rsidTr="00D27C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  <w:jc w:val="center"/>
            </w:pPr>
            <w:r>
              <w:t>01-12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</w:pPr>
            <w:r>
              <w:t>Переписка с учебными заведениями, банками, юридическими лицами и другими организациями по вопросам деятельности территориальной избирательной комиссии</w:t>
            </w:r>
          </w:p>
          <w:p w:rsidR="00416E55" w:rsidRDefault="00416E55" w:rsidP="00D27CA3">
            <w:pPr>
              <w:pStyle w:val="a5"/>
              <w:spacing w:line="235" w:lineRule="auto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  <w:jc w:val="center"/>
            </w:pPr>
            <w:r>
              <w:t>5 л. ЭПК,</w:t>
            </w:r>
          </w:p>
          <w:p w:rsidR="00416E55" w:rsidRDefault="00416E55" w:rsidP="00D27CA3">
            <w:pPr>
              <w:pStyle w:val="a5"/>
              <w:spacing w:line="235" w:lineRule="auto"/>
              <w:jc w:val="center"/>
            </w:pPr>
            <w:r>
              <w:t>35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  <w:jc w:val="center"/>
            </w:pPr>
          </w:p>
        </w:tc>
      </w:tr>
      <w:tr w:rsidR="00416E55" w:rsidTr="00D27CA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  <w:jc w:val="center"/>
            </w:pPr>
            <w:r>
              <w:t>01-13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</w:pPr>
            <w:r>
              <w:t>Журнал предварительного учета бумажных носителей</w:t>
            </w:r>
          </w:p>
          <w:p w:rsidR="00416E55" w:rsidRDefault="00416E55" w:rsidP="00D27CA3">
            <w:pPr>
              <w:pStyle w:val="a5"/>
              <w:spacing w:line="235" w:lineRule="auto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  <w:jc w:val="center"/>
            </w:pPr>
            <w:r>
              <w:t>5 л. ЭПК,</w:t>
            </w:r>
          </w:p>
          <w:p w:rsidR="00416E55" w:rsidRDefault="00416E55" w:rsidP="00D27CA3">
            <w:pPr>
              <w:pStyle w:val="a5"/>
              <w:spacing w:line="235" w:lineRule="auto"/>
              <w:jc w:val="center"/>
            </w:pPr>
            <w:r>
              <w:t>258г, е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235" w:lineRule="auto"/>
              <w:jc w:val="center"/>
            </w:pPr>
          </w:p>
        </w:tc>
      </w:tr>
      <w:tr w:rsidR="00416E55" w:rsidTr="00D27CA3">
        <w:trPr>
          <w:tblHeader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line="360" w:lineRule="auto"/>
              <w:ind w:right="33"/>
              <w:rPr>
                <w:b/>
              </w:rPr>
            </w:pPr>
          </w:p>
          <w:p w:rsidR="00416E55" w:rsidRDefault="00416E55" w:rsidP="00D27CA3">
            <w:pPr>
              <w:pStyle w:val="a5"/>
              <w:spacing w:line="360" w:lineRule="auto"/>
              <w:ind w:right="33"/>
              <w:rPr>
                <w:b/>
              </w:rPr>
            </w:pPr>
          </w:p>
          <w:p w:rsidR="00416E55" w:rsidRDefault="00416E55" w:rsidP="00D27CA3">
            <w:pPr>
              <w:pStyle w:val="a5"/>
              <w:spacing w:line="360" w:lineRule="auto"/>
              <w:ind w:right="33"/>
              <w:rPr>
                <w:b/>
              </w:rPr>
            </w:pPr>
          </w:p>
          <w:p w:rsidR="00416E55" w:rsidRDefault="00416E55" w:rsidP="00D27CA3">
            <w:pPr>
              <w:pStyle w:val="a5"/>
              <w:spacing w:line="360" w:lineRule="auto"/>
              <w:ind w:right="33"/>
              <w:rPr>
                <w:b/>
              </w:rPr>
            </w:pPr>
          </w:p>
          <w:p w:rsidR="00416E55" w:rsidRDefault="00416E55" w:rsidP="00D27CA3">
            <w:pPr>
              <w:pStyle w:val="a5"/>
              <w:spacing w:line="360" w:lineRule="auto"/>
              <w:ind w:right="33"/>
              <w:rPr>
                <w:b/>
              </w:rPr>
            </w:pPr>
          </w:p>
          <w:p w:rsidR="00416E55" w:rsidRDefault="00416E55" w:rsidP="00D27CA3">
            <w:pPr>
              <w:pStyle w:val="a5"/>
              <w:spacing w:line="360" w:lineRule="auto"/>
              <w:ind w:right="33"/>
              <w:rPr>
                <w:b/>
              </w:rPr>
            </w:pPr>
          </w:p>
          <w:p w:rsidR="00416E55" w:rsidRDefault="00416E55" w:rsidP="00D27CA3">
            <w:pPr>
              <w:pStyle w:val="a5"/>
              <w:spacing w:line="360" w:lineRule="auto"/>
              <w:ind w:right="33"/>
              <w:rPr>
                <w:b/>
              </w:rPr>
            </w:pPr>
          </w:p>
          <w:p w:rsidR="00416E55" w:rsidRDefault="00416E55" w:rsidP="00D27CA3">
            <w:pPr>
              <w:pStyle w:val="a5"/>
              <w:spacing w:line="360" w:lineRule="auto"/>
              <w:ind w:right="33"/>
              <w:rPr>
                <w:b/>
              </w:rPr>
            </w:pPr>
          </w:p>
          <w:p w:rsidR="00416E55" w:rsidRDefault="00416E55" w:rsidP="00D27CA3">
            <w:pPr>
              <w:pStyle w:val="a5"/>
              <w:spacing w:line="360" w:lineRule="auto"/>
              <w:ind w:right="33"/>
              <w:rPr>
                <w:b/>
              </w:rPr>
            </w:pPr>
          </w:p>
        </w:tc>
      </w:tr>
    </w:tbl>
    <w:p w:rsidR="00D27CA3" w:rsidRDefault="00D27CA3">
      <w:r>
        <w:br w:type="page"/>
      </w:r>
    </w:p>
    <w:tbl>
      <w:tblPr>
        <w:tblW w:w="992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962"/>
        <w:gridCol w:w="24"/>
        <w:gridCol w:w="1110"/>
        <w:gridCol w:w="1410"/>
        <w:gridCol w:w="7"/>
        <w:gridCol w:w="1276"/>
      </w:tblGrid>
      <w:tr w:rsidR="00416E55" w:rsidTr="00F759C8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before="120"/>
              <w:ind w:left="-108" w:righ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02. Документы по вопросам внедрения и использования </w:t>
            </w:r>
          </w:p>
          <w:p w:rsidR="00416E55" w:rsidRDefault="00416E55" w:rsidP="00D27CA3">
            <w:pPr>
              <w:pStyle w:val="a5"/>
              <w:ind w:left="-108" w:right="33"/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Государственной автоматизированной системы «Выборы» </w:t>
            </w:r>
          </w:p>
          <w:p w:rsidR="00416E55" w:rsidRDefault="00416E55" w:rsidP="00D27CA3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(далее - ГАС «Выборы»)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4986"/>
              <w:gridCol w:w="1110"/>
              <w:gridCol w:w="1410"/>
              <w:gridCol w:w="1566"/>
            </w:tblGrid>
            <w:tr w:rsidR="007F3DE2" w:rsidTr="005F72C8">
              <w:trPr>
                <w:cantSplit/>
                <w:tblHeader/>
              </w:trPr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7F3DE2" w:rsidRDefault="007F3DE2" w:rsidP="007F3DE2">
                  <w:pPr>
                    <w:pStyle w:val="a5"/>
                    <w:jc w:val="center"/>
                  </w:pPr>
                  <w:r>
                    <w:t>Индекс</w:t>
                  </w:r>
                </w:p>
                <w:p w:rsidR="007F3DE2" w:rsidRDefault="007F3DE2" w:rsidP="007F3DE2">
                  <w:pPr>
                    <w:pStyle w:val="a5"/>
                    <w:jc w:val="center"/>
                  </w:pPr>
                  <w:r>
                    <w:t>дела</w:t>
                  </w:r>
                </w:p>
              </w:tc>
              <w:tc>
                <w:tcPr>
                  <w:tcW w:w="4986" w:type="dxa"/>
                  <w:tcBorders>
                    <w:bottom w:val="single" w:sz="4" w:space="0" w:color="auto"/>
                  </w:tcBorders>
                  <w:vAlign w:val="center"/>
                </w:tcPr>
                <w:p w:rsidR="007F3DE2" w:rsidRDefault="007F3DE2" w:rsidP="007F3DE2">
                  <w:pPr>
                    <w:pStyle w:val="a5"/>
                    <w:ind w:left="-288" w:firstLine="288"/>
                    <w:jc w:val="center"/>
                  </w:pPr>
                  <w:r>
                    <w:t>Заголовок дела</w:t>
                  </w:r>
                </w:p>
              </w:tc>
              <w:tc>
                <w:tcPr>
                  <w:tcW w:w="1110" w:type="dxa"/>
                  <w:tcBorders>
                    <w:bottom w:val="single" w:sz="4" w:space="0" w:color="auto"/>
                  </w:tcBorders>
                  <w:vAlign w:val="center"/>
                </w:tcPr>
                <w:p w:rsidR="007F3DE2" w:rsidRDefault="007F3DE2" w:rsidP="007F3DE2">
                  <w:pPr>
                    <w:pStyle w:val="a5"/>
                    <w:jc w:val="center"/>
                  </w:pPr>
                  <w:r>
                    <w:t>Кол-во</w:t>
                  </w:r>
                </w:p>
                <w:p w:rsidR="007F3DE2" w:rsidRDefault="007F3DE2" w:rsidP="007F3DE2">
                  <w:pPr>
                    <w:pStyle w:val="a5"/>
                    <w:jc w:val="center"/>
                  </w:pPr>
                  <w:r>
                    <w:t>дел</w:t>
                  </w:r>
                </w:p>
                <w:p w:rsidR="007F3DE2" w:rsidRDefault="007F3DE2" w:rsidP="007F3DE2">
                  <w:pPr>
                    <w:pStyle w:val="a5"/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  <w:vAlign w:val="center"/>
                </w:tcPr>
                <w:p w:rsidR="007F3DE2" w:rsidRDefault="007F3DE2" w:rsidP="007F3DE2">
                  <w:pPr>
                    <w:pStyle w:val="a5"/>
                    <w:jc w:val="center"/>
                  </w:pPr>
                  <w:r>
                    <w:t>Срок</w:t>
                  </w:r>
                </w:p>
                <w:p w:rsidR="007F3DE2" w:rsidRDefault="007F3DE2" w:rsidP="007F3DE2">
                  <w:pPr>
                    <w:pStyle w:val="a5"/>
                    <w:jc w:val="center"/>
                  </w:pPr>
                  <w:r>
                    <w:t>хранения</w:t>
                  </w:r>
                </w:p>
                <w:p w:rsidR="007F3DE2" w:rsidRDefault="007F3DE2" w:rsidP="007F3DE2">
                  <w:pPr>
                    <w:pStyle w:val="a5"/>
                    <w:jc w:val="center"/>
                  </w:pPr>
                  <w:r>
                    <w:t>дела,</w:t>
                  </w:r>
                </w:p>
                <w:p w:rsidR="007F3DE2" w:rsidRDefault="007F3DE2" w:rsidP="007F3DE2">
                  <w:pPr>
                    <w:pStyle w:val="a5"/>
                    <w:jc w:val="center"/>
                  </w:pPr>
                  <w:r>
                    <w:t>номера статей по перечню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vAlign w:val="center"/>
                </w:tcPr>
                <w:p w:rsidR="007F3DE2" w:rsidRDefault="007F3DE2" w:rsidP="007F3DE2">
                  <w:pPr>
                    <w:pStyle w:val="a5"/>
                    <w:jc w:val="center"/>
                  </w:pPr>
                  <w:r>
                    <w:t>Примечание</w:t>
                  </w:r>
                </w:p>
              </w:tc>
            </w:tr>
            <w:tr w:rsidR="007F3DE2" w:rsidTr="005F72C8">
              <w:trPr>
                <w:cantSplit/>
                <w:tblHeader/>
              </w:trPr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7F3DE2" w:rsidRDefault="007F3DE2" w:rsidP="007F3DE2">
                  <w:pPr>
                    <w:pStyle w:val="a5"/>
                    <w:jc w:val="center"/>
                  </w:pPr>
                  <w:r>
                    <w:t>1</w:t>
                  </w:r>
                </w:p>
              </w:tc>
              <w:tc>
                <w:tcPr>
                  <w:tcW w:w="4986" w:type="dxa"/>
                  <w:tcBorders>
                    <w:bottom w:val="single" w:sz="4" w:space="0" w:color="auto"/>
                  </w:tcBorders>
                </w:tcPr>
                <w:p w:rsidR="007F3DE2" w:rsidRDefault="007F3DE2" w:rsidP="007F3DE2">
                  <w:pPr>
                    <w:pStyle w:val="a5"/>
                    <w:jc w:val="center"/>
                  </w:pPr>
                  <w:r>
                    <w:t>2</w:t>
                  </w:r>
                </w:p>
              </w:tc>
              <w:tc>
                <w:tcPr>
                  <w:tcW w:w="1110" w:type="dxa"/>
                  <w:tcBorders>
                    <w:bottom w:val="single" w:sz="4" w:space="0" w:color="auto"/>
                  </w:tcBorders>
                </w:tcPr>
                <w:p w:rsidR="007F3DE2" w:rsidRDefault="007F3DE2" w:rsidP="007F3DE2">
                  <w:pPr>
                    <w:pStyle w:val="a5"/>
                    <w:jc w:val="center"/>
                  </w:pPr>
                  <w:r>
                    <w:t>3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</w:tcPr>
                <w:p w:rsidR="007F3DE2" w:rsidRDefault="007F3DE2" w:rsidP="007F3DE2">
                  <w:pPr>
                    <w:pStyle w:val="a5"/>
                    <w:jc w:val="center"/>
                  </w:pPr>
                  <w:r>
                    <w:t>4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</w:tcPr>
                <w:p w:rsidR="007F3DE2" w:rsidRDefault="007F3DE2" w:rsidP="007F3DE2">
                  <w:pPr>
                    <w:pStyle w:val="a5"/>
                    <w:jc w:val="center"/>
                  </w:pPr>
                  <w:r>
                    <w:t>5</w:t>
                  </w:r>
                </w:p>
              </w:tc>
            </w:tr>
          </w:tbl>
          <w:p w:rsidR="007F3DE2" w:rsidRDefault="007F3DE2" w:rsidP="00D27CA3">
            <w:pPr>
              <w:pStyle w:val="a5"/>
              <w:spacing w:line="276" w:lineRule="auto"/>
              <w:jc w:val="center"/>
              <w:rPr>
                <w:b/>
              </w:rPr>
            </w:pPr>
          </w:p>
          <w:p w:rsidR="007F3DE2" w:rsidRDefault="007F3DE2" w:rsidP="00D27CA3">
            <w:pPr>
              <w:pStyle w:val="a5"/>
              <w:spacing w:line="276" w:lineRule="auto"/>
              <w:jc w:val="center"/>
              <w:rPr>
                <w:b/>
              </w:rPr>
            </w:pPr>
          </w:p>
          <w:p w:rsidR="007F3DE2" w:rsidRDefault="007F3DE2" w:rsidP="00D27CA3">
            <w:pPr>
              <w:pStyle w:val="a5"/>
              <w:spacing w:line="276" w:lineRule="auto"/>
              <w:jc w:val="center"/>
            </w:pP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02-01</w:t>
            </w:r>
          </w:p>
        </w:tc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7F3DE2" w:rsidP="007F3DE2">
            <w:pPr>
              <w:pStyle w:val="a5"/>
              <w:tabs>
                <w:tab w:val="clear" w:pos="9355"/>
                <w:tab w:val="right" w:pos="4770"/>
              </w:tabs>
              <w:ind w:left="210"/>
            </w:pPr>
            <w:r>
              <w:t xml:space="preserve">     </w:t>
            </w:r>
            <w:r w:rsidR="00416E55">
              <w:t xml:space="preserve">Переписка по вопросам эксплуатации и </w:t>
            </w:r>
            <w:r>
              <w:t xml:space="preserve">          </w:t>
            </w:r>
            <w:r w:rsidR="00416E55">
              <w:t>развития ГАС «Выборы»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7F3DE2">
            <w:pPr>
              <w:pStyle w:val="a5"/>
              <w:ind w:firstLine="34"/>
              <w:jc w:val="center"/>
            </w:pPr>
            <w:r>
              <w:t xml:space="preserve">5 л. ЭПК, </w:t>
            </w:r>
          </w:p>
          <w:p w:rsidR="00416E55" w:rsidRDefault="00416E55" w:rsidP="00D27CA3">
            <w:pPr>
              <w:pStyle w:val="a5"/>
              <w:jc w:val="center"/>
            </w:pPr>
            <w:r>
              <w:t>33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02-02</w:t>
            </w:r>
          </w:p>
        </w:tc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>
              <w:t>Акты приема-передачи программно-технических средств ГАС «Выборы»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Пост.,</w:t>
            </w:r>
          </w:p>
          <w:p w:rsidR="00416E55" w:rsidRDefault="00416E55" w:rsidP="00D27CA3">
            <w:pPr>
              <w:pStyle w:val="a5"/>
              <w:jc w:val="center"/>
            </w:pPr>
            <w:r>
              <w:t>124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в ТИК</w:t>
            </w: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02-03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jc w:val="both"/>
            </w:pPr>
            <w:r>
              <w:t>Сведения о гражданах Российской Федерации, поступившие и обобщенные для формирования и ведения регистра избирателей, участников референдума</w:t>
            </w:r>
          </w:p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2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ind w:left="-108" w:right="-108"/>
              <w:jc w:val="center"/>
            </w:pPr>
            <w:r>
              <w:t>Постановление ИККК № 113/1342 от 07.05.2014 г.</w:t>
            </w: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02-04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Протоколы, акты приема/передачи носителей информации, содержащих персональные данные и иную конфиденциальную информацию</w:t>
            </w:r>
          </w:p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5 л ЭПК,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ЭК ТИК</w:t>
            </w: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02-05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Сведения о выявленных в базе данных ГАС «Выборы» некорректных сведений о гражданах</w:t>
            </w:r>
          </w:p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ind w:left="-108" w:right="-108"/>
              <w:jc w:val="center"/>
            </w:pPr>
            <w:r>
              <w:t>Постановление ИККК № 117/1123 от 18.05.2010 г.</w:t>
            </w: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02-06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Журнал регистрации носителей информации ГАС «Выборы», содержащих персональные данные и иную конфиденциальную информацию</w:t>
            </w:r>
          </w:p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5 л. ЭПК,</w:t>
            </w:r>
          </w:p>
          <w:p w:rsidR="00416E55" w:rsidRDefault="00416E55" w:rsidP="00D27CA3">
            <w:pPr>
              <w:pStyle w:val="a5"/>
              <w:jc w:val="center"/>
            </w:pPr>
            <w: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ЭК ТИК</w:t>
            </w: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02-07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Книга учета документов ГАС «Выборы», имеющих конфиденциальный характер</w:t>
            </w:r>
          </w:p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5 л. ЭПК,</w:t>
            </w:r>
          </w:p>
          <w:p w:rsidR="00416E55" w:rsidRDefault="00416E55" w:rsidP="00D27CA3">
            <w:pPr>
              <w:pStyle w:val="a5"/>
              <w:jc w:val="center"/>
            </w:pPr>
            <w: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ЭК ТИК</w:t>
            </w: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02-08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Акты уничтожения носителей персональных данных и иной конфиденциальной информации, обрабатываемой на комплексах средств автоматизации ГАС «Выборы»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5 л. ЭПК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ЭК ТИК</w:t>
            </w: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02-09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Журнал учета выдачи ключей от помещений ГАС «Выборы», ключей от сейфов, персональных идентификаторов, парольной </w:t>
            </w:r>
            <w:r>
              <w:rPr>
                <w:sz w:val="24"/>
              </w:rPr>
              <w:lastRenderedPageBreak/>
              <w:t>информации, печатей для опечатывания</w:t>
            </w:r>
          </w:p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5 л. ЭПК,</w:t>
            </w:r>
          </w:p>
          <w:p w:rsidR="00416E55" w:rsidRDefault="00416E55" w:rsidP="00D27CA3">
            <w:pPr>
              <w:pStyle w:val="a5"/>
              <w:jc w:val="center"/>
            </w:pPr>
            <w: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ЭК ТИК</w:t>
            </w: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lastRenderedPageBreak/>
              <w:t>02-10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Решение суда о признании гражданина недееспособным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ДМН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before="120"/>
              <w:jc w:val="center"/>
            </w:pPr>
            <w:r>
              <w:t>02-11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Журнал </w:t>
            </w:r>
            <w:proofErr w:type="spellStart"/>
            <w:r>
              <w:rPr>
                <w:sz w:val="24"/>
              </w:rPr>
              <w:t>поэкземплярного</w:t>
            </w:r>
            <w:proofErr w:type="spellEnd"/>
            <w:r>
              <w:rPr>
                <w:sz w:val="24"/>
              </w:rPr>
              <w:t xml:space="preserve"> учета СКЗИ, эксплуатационной и технической документации к ним, ключевых документов (для обладателя конфиденциальной информации)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before="120"/>
              <w:jc w:val="center"/>
            </w:pPr>
            <w:r>
              <w:t>02-12</w:t>
            </w:r>
          </w:p>
          <w:p w:rsidR="007F3DE2" w:rsidRDefault="007F3DE2" w:rsidP="00D27CA3">
            <w:pPr>
              <w:pStyle w:val="a5"/>
              <w:spacing w:before="120"/>
              <w:jc w:val="center"/>
            </w:pPr>
          </w:p>
          <w:p w:rsidR="007F3DE2" w:rsidRDefault="007F3DE2" w:rsidP="00D27CA3">
            <w:pPr>
              <w:pStyle w:val="a5"/>
              <w:spacing w:before="120"/>
              <w:jc w:val="center"/>
            </w:pPr>
          </w:p>
          <w:p w:rsidR="007F3DE2" w:rsidRDefault="007F3DE2" w:rsidP="00D27CA3">
            <w:pPr>
              <w:pStyle w:val="a5"/>
              <w:spacing w:before="120"/>
              <w:jc w:val="center"/>
            </w:pPr>
            <w:r>
              <w:t>02-13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Протоколы внутреннего перемещения учтенных носителей информации, содержащих персональные данные и иную конфиденциальную информацию</w:t>
            </w:r>
          </w:p>
          <w:p w:rsidR="007F3DE2" w:rsidRDefault="007F3DE2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Номенклатура дел раздела</w:t>
            </w: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  <w:p w:rsidR="00F759C8" w:rsidRDefault="00F759C8" w:rsidP="00D27CA3">
            <w:pPr>
              <w:pStyle w:val="af"/>
              <w:widowControl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 xml:space="preserve">10 лет </w:t>
            </w:r>
            <w:r>
              <w:br/>
              <w:t>в ТИК</w:t>
            </w:r>
          </w:p>
          <w:p w:rsidR="007F3DE2" w:rsidRDefault="007F3DE2" w:rsidP="00D27CA3">
            <w:pPr>
              <w:pStyle w:val="a5"/>
              <w:jc w:val="center"/>
            </w:pPr>
          </w:p>
          <w:p w:rsidR="007F3DE2" w:rsidRDefault="007F3DE2" w:rsidP="00D27CA3">
            <w:pPr>
              <w:pStyle w:val="a5"/>
              <w:jc w:val="center"/>
            </w:pPr>
          </w:p>
          <w:p w:rsidR="007F3DE2" w:rsidRDefault="007F3DE2" w:rsidP="00D27CA3">
            <w:pPr>
              <w:pStyle w:val="a5"/>
              <w:jc w:val="center"/>
            </w:pPr>
          </w:p>
          <w:p w:rsidR="007F3DE2" w:rsidRDefault="007F3DE2" w:rsidP="00D27CA3">
            <w:pPr>
              <w:pStyle w:val="a5"/>
              <w:jc w:val="center"/>
            </w:pPr>
            <w:r>
              <w:t>3г.</w:t>
            </w:r>
          </w:p>
          <w:p w:rsidR="007F3DE2" w:rsidRDefault="007F3DE2" w:rsidP="00D27CA3">
            <w:pPr>
              <w:pStyle w:val="a5"/>
              <w:jc w:val="center"/>
            </w:pPr>
            <w:r>
              <w:t>ст.200а(1)</w:t>
            </w: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  <w:rPr>
                <w:sz w:val="22"/>
                <w:szCs w:val="22"/>
              </w:rPr>
            </w:pPr>
            <w:r w:rsidRPr="00081210">
              <w:rPr>
                <w:sz w:val="22"/>
                <w:szCs w:val="22"/>
              </w:rPr>
              <w:t>с последующим уничтожением по акту</w:t>
            </w:r>
          </w:p>
          <w:p w:rsidR="007F3DE2" w:rsidRDefault="007F3DE2" w:rsidP="00D27CA3">
            <w:pPr>
              <w:pStyle w:val="a5"/>
              <w:jc w:val="center"/>
              <w:rPr>
                <w:sz w:val="22"/>
                <w:szCs w:val="22"/>
              </w:rPr>
            </w:pPr>
          </w:p>
          <w:p w:rsidR="007F3DE2" w:rsidRDefault="007F3DE2" w:rsidP="00D27CA3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ДЗН</w:t>
            </w:r>
          </w:p>
          <w:p w:rsidR="007F3DE2" w:rsidRPr="00081210" w:rsidRDefault="007F3DE2" w:rsidP="00D27CA3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416E55" w:rsidTr="00F759C8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4986"/>
              <w:gridCol w:w="1110"/>
              <w:gridCol w:w="1410"/>
              <w:gridCol w:w="1566"/>
            </w:tblGrid>
            <w:tr w:rsidR="00D240A6" w:rsidTr="005F72C8">
              <w:trPr>
                <w:cantSplit/>
                <w:tblHeader/>
              </w:trPr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D240A6" w:rsidRDefault="00D240A6" w:rsidP="00D240A6">
                  <w:pPr>
                    <w:pStyle w:val="a5"/>
                    <w:jc w:val="center"/>
                  </w:pPr>
                  <w:r>
                    <w:lastRenderedPageBreak/>
                    <w:t>Индекс</w:t>
                  </w:r>
                </w:p>
                <w:p w:rsidR="00D240A6" w:rsidRDefault="00D240A6" w:rsidP="00D240A6">
                  <w:pPr>
                    <w:pStyle w:val="a5"/>
                    <w:jc w:val="center"/>
                  </w:pPr>
                  <w:r>
                    <w:t>дела</w:t>
                  </w:r>
                </w:p>
              </w:tc>
              <w:tc>
                <w:tcPr>
                  <w:tcW w:w="4986" w:type="dxa"/>
                  <w:tcBorders>
                    <w:bottom w:val="single" w:sz="4" w:space="0" w:color="auto"/>
                  </w:tcBorders>
                  <w:vAlign w:val="center"/>
                </w:tcPr>
                <w:p w:rsidR="00D240A6" w:rsidRDefault="00D240A6" w:rsidP="00D240A6">
                  <w:pPr>
                    <w:pStyle w:val="a5"/>
                    <w:ind w:left="-288" w:firstLine="288"/>
                    <w:jc w:val="center"/>
                  </w:pPr>
                  <w:r>
                    <w:t>Заголовок дела</w:t>
                  </w:r>
                </w:p>
              </w:tc>
              <w:tc>
                <w:tcPr>
                  <w:tcW w:w="1110" w:type="dxa"/>
                  <w:tcBorders>
                    <w:bottom w:val="single" w:sz="4" w:space="0" w:color="auto"/>
                  </w:tcBorders>
                  <w:vAlign w:val="center"/>
                </w:tcPr>
                <w:p w:rsidR="00D240A6" w:rsidRDefault="00D240A6" w:rsidP="00D240A6">
                  <w:pPr>
                    <w:pStyle w:val="a5"/>
                    <w:jc w:val="center"/>
                  </w:pPr>
                  <w:r>
                    <w:t>Кол-во</w:t>
                  </w:r>
                </w:p>
                <w:p w:rsidR="00D240A6" w:rsidRDefault="00D240A6" w:rsidP="00D240A6">
                  <w:pPr>
                    <w:pStyle w:val="a5"/>
                    <w:jc w:val="center"/>
                  </w:pPr>
                  <w:r>
                    <w:t>дел</w:t>
                  </w:r>
                </w:p>
                <w:p w:rsidR="00D240A6" w:rsidRDefault="00D240A6" w:rsidP="00D240A6">
                  <w:pPr>
                    <w:pStyle w:val="a5"/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  <w:vAlign w:val="center"/>
                </w:tcPr>
                <w:p w:rsidR="00D240A6" w:rsidRDefault="00D240A6" w:rsidP="00D240A6">
                  <w:pPr>
                    <w:pStyle w:val="a5"/>
                    <w:jc w:val="center"/>
                  </w:pPr>
                  <w:r>
                    <w:t>Срок</w:t>
                  </w:r>
                </w:p>
                <w:p w:rsidR="00D240A6" w:rsidRDefault="00D240A6" w:rsidP="00D240A6">
                  <w:pPr>
                    <w:pStyle w:val="a5"/>
                    <w:jc w:val="center"/>
                  </w:pPr>
                  <w:r>
                    <w:t>хранения</w:t>
                  </w:r>
                </w:p>
                <w:p w:rsidR="00D240A6" w:rsidRDefault="00D240A6" w:rsidP="00D240A6">
                  <w:pPr>
                    <w:pStyle w:val="a5"/>
                    <w:jc w:val="center"/>
                  </w:pPr>
                  <w:r>
                    <w:t>дела,</w:t>
                  </w:r>
                </w:p>
                <w:p w:rsidR="00D240A6" w:rsidRDefault="00D240A6" w:rsidP="00D240A6">
                  <w:pPr>
                    <w:pStyle w:val="a5"/>
                    <w:jc w:val="center"/>
                  </w:pPr>
                  <w:r>
                    <w:t>номера статей по перечню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vAlign w:val="center"/>
                </w:tcPr>
                <w:p w:rsidR="00D240A6" w:rsidRDefault="00D240A6" w:rsidP="00D240A6">
                  <w:pPr>
                    <w:pStyle w:val="a5"/>
                    <w:jc w:val="center"/>
                  </w:pPr>
                  <w:r>
                    <w:t>Примечание</w:t>
                  </w:r>
                </w:p>
              </w:tc>
            </w:tr>
            <w:tr w:rsidR="00D240A6" w:rsidTr="005F72C8">
              <w:trPr>
                <w:cantSplit/>
                <w:tblHeader/>
              </w:trPr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D240A6" w:rsidRDefault="00D240A6" w:rsidP="00D240A6">
                  <w:pPr>
                    <w:pStyle w:val="a5"/>
                    <w:jc w:val="center"/>
                  </w:pPr>
                  <w:r>
                    <w:t>1</w:t>
                  </w:r>
                </w:p>
              </w:tc>
              <w:tc>
                <w:tcPr>
                  <w:tcW w:w="4986" w:type="dxa"/>
                  <w:tcBorders>
                    <w:bottom w:val="single" w:sz="4" w:space="0" w:color="auto"/>
                  </w:tcBorders>
                </w:tcPr>
                <w:p w:rsidR="00D240A6" w:rsidRDefault="00D240A6" w:rsidP="00D240A6">
                  <w:pPr>
                    <w:pStyle w:val="a5"/>
                    <w:jc w:val="center"/>
                  </w:pPr>
                  <w:r>
                    <w:t>2</w:t>
                  </w:r>
                </w:p>
              </w:tc>
              <w:tc>
                <w:tcPr>
                  <w:tcW w:w="1110" w:type="dxa"/>
                  <w:tcBorders>
                    <w:bottom w:val="single" w:sz="4" w:space="0" w:color="auto"/>
                  </w:tcBorders>
                </w:tcPr>
                <w:p w:rsidR="00D240A6" w:rsidRDefault="00D240A6" w:rsidP="00D240A6">
                  <w:pPr>
                    <w:pStyle w:val="a5"/>
                    <w:jc w:val="center"/>
                  </w:pPr>
                  <w:r>
                    <w:t>3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</w:tcPr>
                <w:p w:rsidR="00D240A6" w:rsidRDefault="00D240A6" w:rsidP="00D240A6">
                  <w:pPr>
                    <w:pStyle w:val="a5"/>
                    <w:jc w:val="center"/>
                  </w:pPr>
                  <w:r>
                    <w:t>4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</w:tcPr>
                <w:p w:rsidR="00D240A6" w:rsidRDefault="00D240A6" w:rsidP="00D240A6">
                  <w:pPr>
                    <w:pStyle w:val="a5"/>
                    <w:jc w:val="center"/>
                  </w:pPr>
                  <w:r>
                    <w:t>5</w:t>
                  </w:r>
                </w:p>
              </w:tc>
            </w:tr>
          </w:tbl>
          <w:p w:rsidR="00416E55" w:rsidRDefault="00416E55" w:rsidP="00D27CA3">
            <w:pPr>
              <w:pStyle w:val="a5"/>
              <w:ind w:left="-108" w:right="-234"/>
              <w:jc w:val="center"/>
              <w:rPr>
                <w:b/>
              </w:rPr>
            </w:pPr>
          </w:p>
          <w:p w:rsidR="00416E55" w:rsidRDefault="00416E55" w:rsidP="00D27CA3">
            <w:pPr>
              <w:pStyle w:val="a5"/>
              <w:ind w:left="-108" w:right="-234"/>
              <w:jc w:val="center"/>
              <w:rPr>
                <w:b/>
              </w:rPr>
            </w:pPr>
          </w:p>
          <w:p w:rsidR="00416E55" w:rsidRDefault="00416E55" w:rsidP="00D27CA3">
            <w:pPr>
              <w:pStyle w:val="a5"/>
              <w:ind w:left="-108" w:right="-234"/>
              <w:jc w:val="center"/>
              <w:rPr>
                <w:b/>
              </w:rPr>
            </w:pPr>
            <w:r>
              <w:rPr>
                <w:b/>
              </w:rPr>
              <w:t>03. Документы по повышению правовой культуры избирателей</w:t>
            </w:r>
          </w:p>
          <w:p w:rsidR="00416E55" w:rsidRDefault="00416E55" w:rsidP="00D27CA3">
            <w:pPr>
              <w:pStyle w:val="a5"/>
              <w:ind w:left="-108" w:right="-234"/>
              <w:jc w:val="center"/>
              <w:rPr>
                <w:b/>
              </w:rPr>
            </w:pPr>
            <w:r>
              <w:rPr>
                <w:b/>
              </w:rPr>
              <w:t>(участников референдума) и других участников избирательного процесса,</w:t>
            </w:r>
          </w:p>
          <w:p w:rsidR="00416E55" w:rsidRDefault="00416E55" w:rsidP="00D27CA3">
            <w:pPr>
              <w:pStyle w:val="a5"/>
              <w:ind w:left="-108" w:right="-234"/>
              <w:jc w:val="center"/>
              <w:rPr>
                <w:b/>
              </w:rPr>
            </w:pPr>
            <w:r>
              <w:rPr>
                <w:b/>
              </w:rPr>
              <w:t>обучению членов участковых избирательных комиссий</w:t>
            </w:r>
          </w:p>
          <w:p w:rsidR="00416E55" w:rsidRDefault="00416E55" w:rsidP="00D27CA3">
            <w:pPr>
              <w:pStyle w:val="a5"/>
              <w:ind w:left="1692" w:right="3852"/>
              <w:jc w:val="center"/>
              <w:rPr>
                <w:b/>
              </w:rPr>
            </w:pP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03-01</w:t>
            </w:r>
          </w:p>
        </w:tc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>
              <w:t>Копия решения территориальной избирательной комиссии «О Сводном плане основных мероприятий территориальной избирательной комиссии по повышению правовой культуры избирателей (участников референдума) и других участников избирательного процесса, обучению членов участковы</w:t>
            </w:r>
            <w:r w:rsidR="00D240A6">
              <w:t>х избирательных комиссий на 2019</w:t>
            </w:r>
            <w:r>
              <w:t> год»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ДМН</w:t>
            </w:r>
          </w:p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03-02</w:t>
            </w:r>
          </w:p>
        </w:tc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>
              <w:t>Материалы мероприятий, отчеты о реализации мероприятий по повышению правовой культуры избирателей (участников референдума) и обучению членов участковых избирательных комиссий, материалы победителей конкурсов по избирательной тематике, организованных ТИК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5 л. ЭПК,</w:t>
            </w:r>
          </w:p>
          <w:p w:rsidR="00416E55" w:rsidRDefault="00416E55" w:rsidP="00D27CA3">
            <w:pPr>
              <w:pStyle w:val="a5"/>
              <w:jc w:val="center"/>
            </w:pPr>
            <w:r>
              <w:t>92а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03-03</w:t>
            </w:r>
          </w:p>
        </w:tc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>
              <w:t>Материалы по работе со средствами массовой информации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5 л. ЭПК,</w:t>
            </w:r>
          </w:p>
          <w:p w:rsidR="00416E55" w:rsidRDefault="00416E55" w:rsidP="00D27CA3">
            <w:pPr>
              <w:pStyle w:val="a5"/>
              <w:jc w:val="center"/>
            </w:pPr>
            <w:r>
              <w:t>555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F759C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03-04</w:t>
            </w: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  <w:r>
              <w:t>03-05</w:t>
            </w:r>
          </w:p>
        </w:tc>
        <w:tc>
          <w:tcPr>
            <w:tcW w:w="4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>
              <w:t>Материалы семинаров по программе обучения членов участковых избирательных комиссий с правом решающего голоса, резерва членов УИК и других участников избирательного процесса</w:t>
            </w:r>
          </w:p>
          <w:p w:rsidR="00D240A6" w:rsidRDefault="00D240A6" w:rsidP="00D27CA3">
            <w:pPr>
              <w:pStyle w:val="a5"/>
            </w:pPr>
          </w:p>
          <w:p w:rsidR="00D240A6" w:rsidRDefault="00D240A6" w:rsidP="00D27CA3">
            <w:pPr>
              <w:pStyle w:val="a5"/>
            </w:pPr>
            <w:r>
              <w:t>Номенклатура дел раздела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 xml:space="preserve">ДМН, </w:t>
            </w:r>
          </w:p>
          <w:p w:rsidR="00416E55" w:rsidRDefault="00416E55" w:rsidP="00D27CA3">
            <w:pPr>
              <w:pStyle w:val="a5"/>
              <w:jc w:val="center"/>
            </w:pPr>
            <w:r>
              <w:t>1</w:t>
            </w: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  <w:r>
              <w:t>3г.</w:t>
            </w:r>
          </w:p>
          <w:p w:rsidR="00D240A6" w:rsidRDefault="00D240A6" w:rsidP="00D27CA3">
            <w:pPr>
              <w:pStyle w:val="a5"/>
              <w:jc w:val="center"/>
            </w:pPr>
            <w:r>
              <w:t>ст.200а(1)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</w:p>
          <w:p w:rsidR="00D240A6" w:rsidRDefault="00D240A6" w:rsidP="00D27CA3">
            <w:pPr>
              <w:pStyle w:val="a5"/>
              <w:jc w:val="center"/>
            </w:pPr>
            <w:r>
              <w:t>ДЗН</w:t>
            </w:r>
          </w:p>
          <w:p w:rsidR="00D240A6" w:rsidRDefault="00D240A6" w:rsidP="00D27CA3">
            <w:pPr>
              <w:pStyle w:val="a5"/>
              <w:jc w:val="center"/>
            </w:pPr>
          </w:p>
        </w:tc>
      </w:tr>
      <w:tr w:rsidR="00416E55" w:rsidTr="00F759C8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ind w:left="-108" w:right="-234"/>
              <w:jc w:val="center"/>
              <w:rPr>
                <w:b/>
              </w:rPr>
            </w:pPr>
          </w:p>
          <w:p w:rsidR="00416E55" w:rsidRDefault="00416E55" w:rsidP="00D27CA3">
            <w:pPr>
              <w:pStyle w:val="a5"/>
              <w:ind w:left="-108" w:right="-234"/>
              <w:jc w:val="center"/>
              <w:rPr>
                <w:b/>
              </w:rPr>
            </w:pPr>
          </w:p>
          <w:p w:rsidR="00416E55" w:rsidRDefault="00416E55" w:rsidP="00D27CA3">
            <w:pPr>
              <w:pStyle w:val="a5"/>
              <w:ind w:left="-108" w:right="-234"/>
              <w:jc w:val="center"/>
              <w:rPr>
                <w:b/>
              </w:rPr>
            </w:pPr>
          </w:p>
          <w:p w:rsidR="00416E55" w:rsidRDefault="00416E55" w:rsidP="00D27CA3">
            <w:pPr>
              <w:pStyle w:val="a5"/>
              <w:ind w:left="-108" w:right="-234"/>
              <w:jc w:val="center"/>
              <w:rPr>
                <w:b/>
              </w:rPr>
            </w:pPr>
          </w:p>
          <w:p w:rsidR="00416E55" w:rsidRDefault="00416E55" w:rsidP="00D27CA3">
            <w:pPr>
              <w:pStyle w:val="a5"/>
              <w:ind w:left="-108" w:right="-234"/>
              <w:jc w:val="center"/>
              <w:rPr>
                <w:b/>
              </w:rPr>
            </w:pPr>
          </w:p>
          <w:p w:rsidR="00416E55" w:rsidRDefault="00416E55" w:rsidP="00D27CA3">
            <w:pPr>
              <w:pStyle w:val="a5"/>
              <w:ind w:left="-108" w:right="-234"/>
              <w:jc w:val="center"/>
              <w:rPr>
                <w:b/>
              </w:rPr>
            </w:pPr>
          </w:p>
        </w:tc>
      </w:tr>
    </w:tbl>
    <w:p w:rsidR="00D27CA3" w:rsidRDefault="00D27CA3">
      <w:r>
        <w:br w:type="page"/>
      </w:r>
    </w:p>
    <w:tbl>
      <w:tblPr>
        <w:tblW w:w="1052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986"/>
        <w:gridCol w:w="1110"/>
        <w:gridCol w:w="1410"/>
        <w:gridCol w:w="1884"/>
      </w:tblGrid>
      <w:tr w:rsidR="00416E55" w:rsidTr="00EB19CA">
        <w:tc>
          <w:tcPr>
            <w:tcW w:w="10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4986"/>
              <w:gridCol w:w="1110"/>
              <w:gridCol w:w="1410"/>
              <w:gridCol w:w="1566"/>
            </w:tblGrid>
            <w:tr w:rsidR="005F72C8" w:rsidTr="005F72C8">
              <w:trPr>
                <w:cantSplit/>
                <w:tblHeader/>
              </w:trPr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5F72C8" w:rsidRDefault="005F72C8" w:rsidP="005F72C8">
                  <w:pPr>
                    <w:pStyle w:val="a5"/>
                    <w:jc w:val="center"/>
                  </w:pPr>
                  <w:r>
                    <w:lastRenderedPageBreak/>
                    <w:t>Индекс</w:t>
                  </w:r>
                </w:p>
                <w:p w:rsidR="005F72C8" w:rsidRDefault="005F72C8" w:rsidP="005F72C8">
                  <w:pPr>
                    <w:pStyle w:val="a5"/>
                    <w:jc w:val="center"/>
                  </w:pPr>
                  <w:r>
                    <w:t>дела</w:t>
                  </w:r>
                </w:p>
              </w:tc>
              <w:tc>
                <w:tcPr>
                  <w:tcW w:w="4986" w:type="dxa"/>
                  <w:tcBorders>
                    <w:bottom w:val="single" w:sz="4" w:space="0" w:color="auto"/>
                  </w:tcBorders>
                  <w:vAlign w:val="center"/>
                </w:tcPr>
                <w:p w:rsidR="005F72C8" w:rsidRDefault="005F72C8" w:rsidP="005F72C8">
                  <w:pPr>
                    <w:pStyle w:val="a5"/>
                    <w:ind w:left="-288" w:firstLine="288"/>
                    <w:jc w:val="center"/>
                  </w:pPr>
                  <w:r>
                    <w:t>Заголовок дела</w:t>
                  </w:r>
                </w:p>
              </w:tc>
              <w:tc>
                <w:tcPr>
                  <w:tcW w:w="1110" w:type="dxa"/>
                  <w:tcBorders>
                    <w:bottom w:val="single" w:sz="4" w:space="0" w:color="auto"/>
                  </w:tcBorders>
                  <w:vAlign w:val="center"/>
                </w:tcPr>
                <w:p w:rsidR="005F72C8" w:rsidRDefault="005F72C8" w:rsidP="005F72C8">
                  <w:pPr>
                    <w:pStyle w:val="a5"/>
                    <w:jc w:val="center"/>
                  </w:pPr>
                  <w:r>
                    <w:t>Кол-во</w:t>
                  </w:r>
                </w:p>
                <w:p w:rsidR="005F72C8" w:rsidRDefault="005F72C8" w:rsidP="005F72C8">
                  <w:pPr>
                    <w:pStyle w:val="a5"/>
                    <w:jc w:val="center"/>
                  </w:pPr>
                  <w:r>
                    <w:t>дел</w:t>
                  </w:r>
                </w:p>
                <w:p w:rsidR="005F72C8" w:rsidRDefault="005F72C8" w:rsidP="005F72C8">
                  <w:pPr>
                    <w:pStyle w:val="a5"/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  <w:vAlign w:val="center"/>
                </w:tcPr>
                <w:p w:rsidR="005F72C8" w:rsidRDefault="005F72C8" w:rsidP="005F72C8">
                  <w:pPr>
                    <w:pStyle w:val="a5"/>
                    <w:jc w:val="center"/>
                  </w:pPr>
                  <w:r>
                    <w:t>Срок</w:t>
                  </w:r>
                </w:p>
                <w:p w:rsidR="005F72C8" w:rsidRDefault="005F72C8" w:rsidP="005F72C8">
                  <w:pPr>
                    <w:pStyle w:val="a5"/>
                    <w:jc w:val="center"/>
                  </w:pPr>
                  <w:r>
                    <w:t>хранения</w:t>
                  </w:r>
                </w:p>
                <w:p w:rsidR="005F72C8" w:rsidRDefault="005F72C8" w:rsidP="005F72C8">
                  <w:pPr>
                    <w:pStyle w:val="a5"/>
                    <w:jc w:val="center"/>
                  </w:pPr>
                  <w:r>
                    <w:t>дела,</w:t>
                  </w:r>
                </w:p>
                <w:p w:rsidR="005F72C8" w:rsidRDefault="005F72C8" w:rsidP="005F72C8">
                  <w:pPr>
                    <w:pStyle w:val="a5"/>
                    <w:jc w:val="center"/>
                  </w:pPr>
                  <w:r>
                    <w:t>номера статей по перечню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vAlign w:val="center"/>
                </w:tcPr>
                <w:p w:rsidR="005F72C8" w:rsidRDefault="005F72C8" w:rsidP="005F72C8">
                  <w:pPr>
                    <w:pStyle w:val="a5"/>
                    <w:jc w:val="center"/>
                  </w:pPr>
                  <w:r>
                    <w:t>Примечание</w:t>
                  </w:r>
                </w:p>
              </w:tc>
            </w:tr>
            <w:tr w:rsidR="005F72C8" w:rsidTr="005F72C8">
              <w:trPr>
                <w:cantSplit/>
                <w:tblHeader/>
              </w:trPr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5F72C8" w:rsidRDefault="005F72C8" w:rsidP="005F72C8">
                  <w:pPr>
                    <w:pStyle w:val="a5"/>
                    <w:jc w:val="center"/>
                  </w:pPr>
                  <w:r>
                    <w:t>1</w:t>
                  </w:r>
                </w:p>
              </w:tc>
              <w:tc>
                <w:tcPr>
                  <w:tcW w:w="4986" w:type="dxa"/>
                  <w:tcBorders>
                    <w:bottom w:val="single" w:sz="4" w:space="0" w:color="auto"/>
                  </w:tcBorders>
                </w:tcPr>
                <w:p w:rsidR="005F72C8" w:rsidRDefault="005F72C8" w:rsidP="005F72C8">
                  <w:pPr>
                    <w:pStyle w:val="a5"/>
                    <w:jc w:val="center"/>
                  </w:pPr>
                  <w:r>
                    <w:t>2</w:t>
                  </w:r>
                </w:p>
              </w:tc>
              <w:tc>
                <w:tcPr>
                  <w:tcW w:w="1110" w:type="dxa"/>
                  <w:tcBorders>
                    <w:bottom w:val="single" w:sz="4" w:space="0" w:color="auto"/>
                  </w:tcBorders>
                </w:tcPr>
                <w:p w:rsidR="005F72C8" w:rsidRDefault="005F72C8" w:rsidP="005F72C8">
                  <w:pPr>
                    <w:pStyle w:val="a5"/>
                    <w:jc w:val="center"/>
                  </w:pPr>
                  <w:r>
                    <w:t>3</w:t>
                  </w: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</w:tcPr>
                <w:p w:rsidR="005F72C8" w:rsidRDefault="005F72C8" w:rsidP="005F72C8">
                  <w:pPr>
                    <w:pStyle w:val="a5"/>
                    <w:jc w:val="center"/>
                  </w:pPr>
                  <w:r>
                    <w:t>4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</w:tcPr>
                <w:p w:rsidR="005F72C8" w:rsidRDefault="005F72C8" w:rsidP="005F72C8">
                  <w:pPr>
                    <w:pStyle w:val="a5"/>
                    <w:jc w:val="center"/>
                  </w:pPr>
                  <w:r>
                    <w:t>5</w:t>
                  </w:r>
                </w:p>
              </w:tc>
            </w:tr>
          </w:tbl>
          <w:p w:rsidR="005F72C8" w:rsidRDefault="005F72C8" w:rsidP="00D27CA3">
            <w:pPr>
              <w:pStyle w:val="a5"/>
              <w:spacing w:before="120"/>
              <w:ind w:left="-108" w:right="-232"/>
              <w:jc w:val="center"/>
              <w:rPr>
                <w:b/>
              </w:rPr>
            </w:pPr>
          </w:p>
          <w:p w:rsidR="00416E55" w:rsidRDefault="00416E55" w:rsidP="005F72C8">
            <w:pPr>
              <w:pStyle w:val="a5"/>
              <w:spacing w:before="120"/>
              <w:ind w:left="-108" w:right="-232" w:hanging="250"/>
              <w:jc w:val="center"/>
              <w:rPr>
                <w:b/>
              </w:rPr>
            </w:pPr>
            <w:r>
              <w:rPr>
                <w:b/>
              </w:rPr>
              <w:t xml:space="preserve">04. Документы по реализации </w:t>
            </w:r>
            <w:r>
              <w:rPr>
                <w:b/>
              </w:rPr>
              <w:br/>
              <w:t xml:space="preserve">Концепции обучения членов избирательных комиссий </w:t>
            </w:r>
            <w:r>
              <w:rPr>
                <w:b/>
              </w:rPr>
              <w:br/>
              <w:t>и других участников избирательного (</w:t>
            </w:r>
            <w:proofErr w:type="spellStart"/>
            <w:r>
              <w:rPr>
                <w:b/>
              </w:rPr>
              <w:t>референдумного</w:t>
            </w:r>
            <w:proofErr w:type="spellEnd"/>
            <w:r>
              <w:rPr>
                <w:b/>
              </w:rPr>
              <w:t xml:space="preserve">) процесса </w:t>
            </w:r>
          </w:p>
          <w:p w:rsidR="00416E55" w:rsidRDefault="00416E55" w:rsidP="00EB19CA">
            <w:pPr>
              <w:pStyle w:val="a5"/>
              <w:ind w:left="-108" w:right="-234"/>
              <w:jc w:val="center"/>
              <w:rPr>
                <w:b/>
              </w:rPr>
            </w:pPr>
          </w:p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EB19C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04-01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Pr="00CC2AAD" w:rsidRDefault="00416E55" w:rsidP="00D27CA3">
            <w:pPr>
              <w:pStyle w:val="a5"/>
              <w:ind w:left="33"/>
            </w:pPr>
            <w:r>
              <w:t xml:space="preserve">Копия решения территориальной избирательной комиссии «О </w:t>
            </w:r>
            <w:r w:rsidRPr="00CC2AAD">
              <w:t>Концепци</w:t>
            </w:r>
            <w:r>
              <w:t>и</w:t>
            </w:r>
            <w:r w:rsidRPr="00CC2AAD">
              <w:t xml:space="preserve"> обучения членов избирательных комиссий и других участников избирательного (</w:t>
            </w:r>
            <w:proofErr w:type="spellStart"/>
            <w:r w:rsidRPr="00CC2AAD">
              <w:t>референдумного</w:t>
            </w:r>
            <w:proofErr w:type="spellEnd"/>
            <w:r w:rsidRPr="00CC2AAD">
              <w:t>) процесса в 201</w:t>
            </w:r>
            <w:r>
              <w:t>6</w:t>
            </w:r>
            <w:r w:rsidRPr="00CC2AAD">
              <w:t>-201</w:t>
            </w:r>
            <w:r>
              <w:t>8</w:t>
            </w:r>
            <w:r w:rsidRPr="00CC2AAD">
              <w:t> годах</w:t>
            </w:r>
            <w:r>
              <w:t>»</w:t>
            </w:r>
            <w:r w:rsidRPr="00CC2AAD">
              <w:t xml:space="preserve"> (далее – Концепция обучения)</w:t>
            </w:r>
            <w:r>
              <w:rPr>
                <w:rStyle w:val="af4"/>
              </w:rPr>
              <w:footnoteReference w:id="1"/>
            </w:r>
          </w:p>
          <w:p w:rsidR="00416E55" w:rsidRPr="00CC2AAD" w:rsidRDefault="00416E55" w:rsidP="00D27CA3">
            <w:pPr>
              <w:pStyle w:val="a5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ДМН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EB19C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04-02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Pr="00CC2AAD" w:rsidRDefault="00416E55" w:rsidP="00D27CA3">
            <w:pPr>
              <w:pStyle w:val="a5"/>
              <w:ind w:left="33"/>
            </w:pPr>
            <w:r w:rsidRPr="00CC2AAD">
              <w:t>План (программа) Концепции обучения</w:t>
            </w:r>
          </w:p>
          <w:p w:rsidR="00416E55" w:rsidRPr="00CC2AAD" w:rsidRDefault="00416E55" w:rsidP="00D27CA3">
            <w:pPr>
              <w:pStyle w:val="a5"/>
              <w:ind w:left="33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ДМН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EB19C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04-03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Pr="00CC2AAD" w:rsidRDefault="00416E55" w:rsidP="00D27CA3">
            <w:pPr>
              <w:pStyle w:val="a5"/>
              <w:ind w:left="33"/>
            </w:pPr>
            <w:r w:rsidRPr="00CC2AAD">
              <w:t>График проведения семинаров по реализации Концепции обучения</w:t>
            </w:r>
          </w:p>
          <w:p w:rsidR="00416E55" w:rsidRPr="00CC2AAD" w:rsidRDefault="00416E55" w:rsidP="00D27CA3">
            <w:pPr>
              <w:pStyle w:val="a5"/>
              <w:ind w:left="33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ДМН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EB19C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04-04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 w:rsidRPr="00CC2AAD">
              <w:t>Методический материал по обучению членов комиссий, резерва составов комиссий и других участников избирательного (</w:t>
            </w:r>
            <w:proofErr w:type="spellStart"/>
            <w:r w:rsidRPr="00CC2AAD">
              <w:t>референдумного</w:t>
            </w:r>
            <w:proofErr w:type="spellEnd"/>
            <w:r w:rsidRPr="00CC2AAD">
              <w:t>) процесса</w:t>
            </w:r>
          </w:p>
          <w:p w:rsidR="00416E55" w:rsidRPr="00CC2AAD" w:rsidRDefault="00416E55" w:rsidP="00D27CA3">
            <w:pPr>
              <w:pStyle w:val="a5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ДМН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EB19C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04-05</w:t>
            </w:r>
          </w:p>
          <w:p w:rsidR="005F72C8" w:rsidRDefault="005F72C8" w:rsidP="00D27CA3">
            <w:pPr>
              <w:pStyle w:val="a5"/>
              <w:jc w:val="center"/>
            </w:pPr>
          </w:p>
          <w:p w:rsidR="005F72C8" w:rsidRDefault="005F72C8" w:rsidP="00D27CA3">
            <w:pPr>
              <w:pStyle w:val="a5"/>
              <w:jc w:val="center"/>
            </w:pPr>
          </w:p>
          <w:p w:rsidR="005F72C8" w:rsidRDefault="005F72C8" w:rsidP="00D27CA3">
            <w:pPr>
              <w:pStyle w:val="a5"/>
              <w:jc w:val="center"/>
            </w:pPr>
            <w:r>
              <w:t>04-06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>
              <w:t>Аналитический</w:t>
            </w:r>
            <w:r w:rsidRPr="00CC2AAD">
              <w:t xml:space="preserve"> материал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результаты тестирования обучаемых</w:t>
            </w:r>
          </w:p>
          <w:p w:rsidR="005F72C8" w:rsidRDefault="005F72C8" w:rsidP="00D27CA3">
            <w:pPr>
              <w:pStyle w:val="a5"/>
            </w:pPr>
          </w:p>
          <w:p w:rsidR="005F72C8" w:rsidRPr="00CC2AAD" w:rsidRDefault="005F72C8" w:rsidP="00D27CA3">
            <w:pPr>
              <w:pStyle w:val="a5"/>
            </w:pPr>
            <w:r>
              <w:t>Номенклатура дел раздела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ДМН</w:t>
            </w:r>
          </w:p>
          <w:p w:rsidR="005F72C8" w:rsidRDefault="005F72C8" w:rsidP="00D27CA3">
            <w:pPr>
              <w:pStyle w:val="a5"/>
              <w:jc w:val="center"/>
            </w:pPr>
          </w:p>
          <w:p w:rsidR="005F72C8" w:rsidRDefault="005F72C8" w:rsidP="00D27CA3">
            <w:pPr>
              <w:pStyle w:val="a5"/>
              <w:jc w:val="center"/>
            </w:pPr>
          </w:p>
          <w:p w:rsidR="005F72C8" w:rsidRDefault="005F72C8" w:rsidP="00D27CA3">
            <w:pPr>
              <w:pStyle w:val="a5"/>
              <w:jc w:val="center"/>
            </w:pPr>
            <w:r>
              <w:t>3г.</w:t>
            </w:r>
          </w:p>
          <w:p w:rsidR="005F72C8" w:rsidRDefault="005F72C8" w:rsidP="00D27CA3">
            <w:pPr>
              <w:pStyle w:val="a5"/>
              <w:jc w:val="center"/>
            </w:pPr>
            <w:r>
              <w:t>ст.200а(1)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  <w:r>
              <w:t>ДЗН</w:t>
            </w:r>
          </w:p>
        </w:tc>
      </w:tr>
    </w:tbl>
    <w:p w:rsidR="00416E55" w:rsidRDefault="00416E55" w:rsidP="00416E55"/>
    <w:p w:rsidR="00416E55" w:rsidRDefault="00416E55" w:rsidP="00416E55"/>
    <w:p w:rsidR="00416E55" w:rsidRDefault="00416E55" w:rsidP="00416E55"/>
    <w:p w:rsidR="00416E55" w:rsidRDefault="00416E55" w:rsidP="00416E55"/>
    <w:p w:rsidR="00416E55" w:rsidRDefault="00416E55" w:rsidP="00416E55"/>
    <w:p w:rsidR="00416E55" w:rsidRDefault="00416E55" w:rsidP="00416E55"/>
    <w:p w:rsidR="00416E55" w:rsidRDefault="00416E55" w:rsidP="00416E55"/>
    <w:p w:rsidR="00416E55" w:rsidRDefault="00416E55" w:rsidP="00416E55"/>
    <w:p w:rsidR="00416E55" w:rsidRDefault="00416E55" w:rsidP="00416E55"/>
    <w:p w:rsidR="00416E55" w:rsidRDefault="00416E55" w:rsidP="00416E55"/>
    <w:p w:rsidR="00416E55" w:rsidRDefault="00416E55" w:rsidP="00416E55"/>
    <w:p w:rsidR="00416E55" w:rsidRDefault="00416E55" w:rsidP="00416E55"/>
    <w:p w:rsidR="00D27CA3" w:rsidRDefault="00D27CA3">
      <w:r>
        <w:br w:type="page"/>
      </w:r>
    </w:p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21"/>
        <w:gridCol w:w="4140"/>
        <w:gridCol w:w="25"/>
        <w:gridCol w:w="1110"/>
        <w:gridCol w:w="821"/>
        <w:gridCol w:w="589"/>
        <w:gridCol w:w="821"/>
        <w:gridCol w:w="7"/>
        <w:gridCol w:w="597"/>
        <w:gridCol w:w="822"/>
      </w:tblGrid>
      <w:tr w:rsidR="00EB19CA" w:rsidTr="00EB19CA">
        <w:trPr>
          <w:gridAfter w:val="1"/>
          <w:wAfter w:w="822" w:type="dxa"/>
          <w:cantSplit/>
          <w:tblHeader/>
        </w:trPr>
        <w:tc>
          <w:tcPr>
            <w:tcW w:w="1134" w:type="dxa"/>
            <w:tcBorders>
              <w:bottom w:val="single" w:sz="4" w:space="0" w:color="auto"/>
            </w:tcBorders>
          </w:tcPr>
          <w:p w:rsidR="00EB19CA" w:rsidRDefault="00EB19CA" w:rsidP="00EB19CA">
            <w:pPr>
              <w:pStyle w:val="a5"/>
              <w:jc w:val="center"/>
            </w:pPr>
            <w:r>
              <w:lastRenderedPageBreak/>
              <w:t>индекс</w:t>
            </w:r>
          </w:p>
          <w:p w:rsidR="00EB19CA" w:rsidRDefault="00EB19CA" w:rsidP="00EB19CA">
            <w:pPr>
              <w:pStyle w:val="a5"/>
              <w:jc w:val="center"/>
            </w:pPr>
            <w:r>
              <w:t>дела</w:t>
            </w:r>
          </w:p>
        </w:tc>
        <w:tc>
          <w:tcPr>
            <w:tcW w:w="4986" w:type="dxa"/>
            <w:gridSpan w:val="3"/>
            <w:tcBorders>
              <w:bottom w:val="single" w:sz="4" w:space="0" w:color="auto"/>
            </w:tcBorders>
            <w:vAlign w:val="center"/>
          </w:tcPr>
          <w:p w:rsidR="00EB19CA" w:rsidRDefault="00EB19CA" w:rsidP="00EB19CA">
            <w:pPr>
              <w:pStyle w:val="a5"/>
              <w:ind w:left="-288" w:firstLine="288"/>
              <w:jc w:val="center"/>
            </w:pPr>
            <w:r>
              <w:t>Заголовок дела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B19CA" w:rsidRDefault="00EB19CA" w:rsidP="00EB19CA">
            <w:pPr>
              <w:pStyle w:val="a5"/>
              <w:jc w:val="center"/>
            </w:pPr>
            <w:r>
              <w:t>Кол-во</w:t>
            </w:r>
          </w:p>
          <w:p w:rsidR="00EB19CA" w:rsidRDefault="00EB19CA" w:rsidP="00EB19CA">
            <w:pPr>
              <w:pStyle w:val="a5"/>
              <w:jc w:val="center"/>
            </w:pPr>
            <w:r>
              <w:t>дел</w:t>
            </w:r>
          </w:p>
          <w:p w:rsidR="00EB19CA" w:rsidRDefault="00EB19CA" w:rsidP="00EB19CA">
            <w:pPr>
              <w:pStyle w:val="a5"/>
              <w:jc w:val="center"/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EB19CA" w:rsidRDefault="00EB19CA" w:rsidP="00EB19CA">
            <w:pPr>
              <w:pStyle w:val="a5"/>
              <w:jc w:val="center"/>
            </w:pPr>
            <w:r>
              <w:t>Срок</w:t>
            </w:r>
          </w:p>
          <w:p w:rsidR="00EB19CA" w:rsidRDefault="00EB19CA" w:rsidP="00EB19CA">
            <w:pPr>
              <w:pStyle w:val="a5"/>
              <w:jc w:val="center"/>
            </w:pPr>
            <w:r>
              <w:t>хранения</w:t>
            </w:r>
          </w:p>
          <w:p w:rsidR="00EB19CA" w:rsidRDefault="00EB19CA" w:rsidP="00EB19CA">
            <w:pPr>
              <w:pStyle w:val="a5"/>
              <w:jc w:val="center"/>
            </w:pPr>
            <w:r>
              <w:t>дела,</w:t>
            </w:r>
          </w:p>
          <w:p w:rsidR="00EB19CA" w:rsidRDefault="00EB19CA" w:rsidP="00EB19CA">
            <w:pPr>
              <w:pStyle w:val="a5"/>
              <w:jc w:val="center"/>
            </w:pPr>
            <w:r>
              <w:t>номера статей по перечню</w:t>
            </w:r>
          </w:p>
        </w:tc>
        <w:tc>
          <w:tcPr>
            <w:tcW w:w="1425" w:type="dxa"/>
            <w:gridSpan w:val="3"/>
            <w:tcBorders>
              <w:bottom w:val="single" w:sz="4" w:space="0" w:color="auto"/>
            </w:tcBorders>
            <w:vAlign w:val="center"/>
          </w:tcPr>
          <w:p w:rsidR="00EB19CA" w:rsidRDefault="00EB19CA" w:rsidP="00EB19CA">
            <w:pPr>
              <w:pStyle w:val="a5"/>
              <w:jc w:val="center"/>
            </w:pPr>
            <w:r>
              <w:t>Примечание</w:t>
            </w:r>
          </w:p>
        </w:tc>
      </w:tr>
      <w:tr w:rsidR="00EB19CA" w:rsidTr="00EB19CA">
        <w:trPr>
          <w:gridAfter w:val="1"/>
          <w:wAfter w:w="822" w:type="dxa"/>
          <w:cantSplit/>
          <w:tblHeader/>
        </w:trPr>
        <w:tc>
          <w:tcPr>
            <w:tcW w:w="1134" w:type="dxa"/>
            <w:tcBorders>
              <w:bottom w:val="single" w:sz="4" w:space="0" w:color="auto"/>
            </w:tcBorders>
          </w:tcPr>
          <w:p w:rsidR="00EB19CA" w:rsidRDefault="00EB19CA" w:rsidP="00EB19CA">
            <w:pPr>
              <w:pStyle w:val="a5"/>
            </w:pPr>
            <w:r>
              <w:t>1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EB19CA" w:rsidRDefault="00EB19CA" w:rsidP="00EB19CA">
            <w:pPr>
              <w:pStyle w:val="a5"/>
              <w:jc w:val="center"/>
            </w:pPr>
            <w:r>
              <w:t>2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EB19CA" w:rsidRDefault="00EB19CA" w:rsidP="00EB19CA">
            <w:pPr>
              <w:pStyle w:val="a5"/>
              <w:jc w:val="center"/>
            </w:pPr>
            <w:r>
              <w:t>3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EB19CA" w:rsidRDefault="00EB19CA" w:rsidP="00EB19CA">
            <w:pPr>
              <w:pStyle w:val="a5"/>
              <w:jc w:val="center"/>
            </w:pPr>
            <w:r>
              <w:t>4</w:t>
            </w:r>
          </w:p>
        </w:tc>
        <w:tc>
          <w:tcPr>
            <w:tcW w:w="1425" w:type="dxa"/>
            <w:gridSpan w:val="3"/>
            <w:tcBorders>
              <w:bottom w:val="single" w:sz="4" w:space="0" w:color="auto"/>
            </w:tcBorders>
          </w:tcPr>
          <w:p w:rsidR="00EB19CA" w:rsidRDefault="00EB19CA" w:rsidP="00EB19CA">
            <w:pPr>
              <w:pStyle w:val="a5"/>
              <w:jc w:val="center"/>
            </w:pPr>
            <w:r>
              <w:t>5</w:t>
            </w:r>
          </w:p>
        </w:tc>
      </w:tr>
      <w:tr w:rsidR="00EB19CA" w:rsidTr="00EB19CA">
        <w:tc>
          <w:tcPr>
            <w:tcW w:w="108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5"/>
              <w:spacing w:before="120"/>
              <w:ind w:right="-232"/>
              <w:jc w:val="center"/>
              <w:rPr>
                <w:b/>
              </w:rPr>
            </w:pPr>
            <w:r>
              <w:rPr>
                <w:b/>
              </w:rPr>
              <w:t>05. Документы по вопросам документационного</w:t>
            </w:r>
          </w:p>
          <w:p w:rsidR="00EB19CA" w:rsidRDefault="00EB19CA" w:rsidP="00EB19CA">
            <w:pPr>
              <w:pStyle w:val="a5"/>
              <w:ind w:right="573"/>
              <w:jc w:val="center"/>
              <w:rPr>
                <w:b/>
              </w:rPr>
            </w:pPr>
            <w:r>
              <w:rPr>
                <w:b/>
              </w:rPr>
              <w:t>обеспечения деятельности территориальной избирательной комиссии</w:t>
            </w:r>
          </w:p>
          <w:p w:rsidR="00EB19CA" w:rsidRDefault="00EB19CA" w:rsidP="00EB19CA">
            <w:pPr>
              <w:pStyle w:val="a5"/>
              <w:spacing w:line="216" w:lineRule="auto"/>
              <w:ind w:left="1692" w:right="4032"/>
              <w:jc w:val="center"/>
              <w:rPr>
                <w:b/>
              </w:rPr>
            </w:pPr>
          </w:p>
        </w:tc>
      </w:tr>
      <w:tr w:rsidR="00EB19CA" w:rsidTr="00EB19CA"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05-01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5"/>
            </w:pPr>
            <w:r>
              <w:t xml:space="preserve">Номенклатура дел территориальной избирательной комиссии </w:t>
            </w:r>
          </w:p>
          <w:p w:rsidR="00EB19CA" w:rsidRDefault="00EB19CA" w:rsidP="00EB19CA">
            <w:pPr>
              <w:pStyle w:val="a5"/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Пост.,</w:t>
            </w:r>
          </w:p>
          <w:p w:rsidR="00EB19CA" w:rsidRDefault="00EB19CA" w:rsidP="00EB19CA">
            <w:pPr>
              <w:pStyle w:val="a9"/>
              <w:jc w:val="center"/>
            </w:pPr>
            <w:r>
              <w:t>199а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</w:tr>
      <w:tr w:rsidR="00EB19CA" w:rsidTr="00EB19CA"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05-02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5"/>
            </w:pPr>
            <w:r>
              <w:t>Инструкция по делопроизводству в территориальной избирательной комиссии</w:t>
            </w:r>
          </w:p>
          <w:p w:rsidR="00EB19CA" w:rsidRDefault="00EB19CA" w:rsidP="00EB19CA">
            <w:pPr>
              <w:pStyle w:val="a5"/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ДЗН,</w:t>
            </w:r>
          </w:p>
          <w:p w:rsidR="00EB19CA" w:rsidRDefault="00EB19CA" w:rsidP="00EB19CA">
            <w:pPr>
              <w:pStyle w:val="a9"/>
              <w:jc w:val="center"/>
            </w:pPr>
            <w:r>
              <w:t>ст.27б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</w:pPr>
            <w:r>
              <w:t>в ТИК</w:t>
            </w:r>
          </w:p>
        </w:tc>
      </w:tr>
      <w:tr w:rsidR="00EB19CA" w:rsidTr="00EB19CA"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05-03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5"/>
            </w:pPr>
            <w:r>
              <w:t>Журнал регистрации (реестр) решений территориальной избирательной комиссии</w:t>
            </w:r>
          </w:p>
          <w:p w:rsidR="00EB19CA" w:rsidRDefault="00EB19CA" w:rsidP="00EB19CA">
            <w:pPr>
              <w:pStyle w:val="a5"/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Пост.,</w:t>
            </w:r>
          </w:p>
          <w:p w:rsidR="00EB19CA" w:rsidRDefault="00EB19CA" w:rsidP="00EB19CA">
            <w:pPr>
              <w:pStyle w:val="a9"/>
              <w:jc w:val="center"/>
            </w:pPr>
            <w:r>
              <w:t>ст.258а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</w:tr>
      <w:tr w:rsidR="00EB19CA" w:rsidTr="00EB19CA"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05-04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5"/>
            </w:pPr>
            <w:r>
              <w:t>Журнал регистрации документов, поступающих в территориальную избирательную комиссию</w:t>
            </w:r>
          </w:p>
          <w:p w:rsidR="00EB19CA" w:rsidRDefault="00EB19CA" w:rsidP="00EB19CA">
            <w:pPr>
              <w:pStyle w:val="a5"/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 xml:space="preserve">5 л., </w:t>
            </w:r>
          </w:p>
          <w:p w:rsidR="00EB19CA" w:rsidRDefault="00EB19CA" w:rsidP="00EB19CA">
            <w:pPr>
              <w:pStyle w:val="a9"/>
              <w:jc w:val="center"/>
            </w:pPr>
            <w:r>
              <w:t>ст.258г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</w:tr>
      <w:tr w:rsidR="00EB19CA" w:rsidTr="00EB19CA"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05-05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5"/>
            </w:pPr>
            <w:r>
              <w:t>Журнал регистрации обращений и заявлений граждан</w:t>
            </w:r>
          </w:p>
          <w:p w:rsidR="00EB19CA" w:rsidRDefault="00EB19CA" w:rsidP="00EB19CA">
            <w:pPr>
              <w:pStyle w:val="a5"/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 xml:space="preserve">5 л., </w:t>
            </w:r>
          </w:p>
          <w:p w:rsidR="00EB19CA" w:rsidRDefault="00EB19CA" w:rsidP="00EB19CA">
            <w:pPr>
              <w:pStyle w:val="a9"/>
              <w:jc w:val="center"/>
            </w:pPr>
            <w:r>
              <w:t>ст.258е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</w:pPr>
          </w:p>
        </w:tc>
      </w:tr>
      <w:tr w:rsidR="00EB19CA" w:rsidTr="00EB19CA"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05-06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5"/>
            </w:pPr>
            <w:r>
              <w:t>Журнал регистрации документов, отправляемых из территориальной избирательной комиссии</w:t>
            </w:r>
          </w:p>
          <w:p w:rsidR="00EB19CA" w:rsidRDefault="00EB19CA" w:rsidP="00EB19CA">
            <w:pPr>
              <w:pStyle w:val="a5"/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 xml:space="preserve">5 л., </w:t>
            </w:r>
          </w:p>
          <w:p w:rsidR="00EB19CA" w:rsidRDefault="00EB19CA" w:rsidP="00EB19CA">
            <w:pPr>
              <w:pStyle w:val="a9"/>
              <w:jc w:val="center"/>
            </w:pPr>
            <w:r>
              <w:t>ст.258г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</w:pPr>
          </w:p>
        </w:tc>
      </w:tr>
      <w:tr w:rsidR="00EB19CA" w:rsidTr="00EB19CA"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05-07</w:t>
            </w:r>
          </w:p>
          <w:p w:rsidR="00EB19CA" w:rsidRDefault="00EB19CA" w:rsidP="00EB19CA">
            <w:pPr>
              <w:pStyle w:val="a9"/>
              <w:jc w:val="center"/>
            </w:pPr>
          </w:p>
          <w:p w:rsidR="00EB19CA" w:rsidRDefault="00EB19CA" w:rsidP="00EB19CA">
            <w:pPr>
              <w:pStyle w:val="a9"/>
              <w:jc w:val="center"/>
            </w:pPr>
          </w:p>
          <w:p w:rsidR="00EB19CA" w:rsidRDefault="00EB19CA" w:rsidP="00EB19CA">
            <w:pPr>
              <w:pStyle w:val="a9"/>
              <w:jc w:val="center"/>
            </w:pPr>
            <w:r>
              <w:t>05-08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5"/>
            </w:pPr>
            <w:r>
              <w:t>Реестры отправляемой корреспонденции по почте</w:t>
            </w:r>
          </w:p>
          <w:p w:rsidR="00EB19CA" w:rsidRDefault="00EB19CA" w:rsidP="00EB19CA">
            <w:pPr>
              <w:pStyle w:val="a5"/>
            </w:pPr>
          </w:p>
          <w:p w:rsidR="00EB19CA" w:rsidRDefault="00EB19CA" w:rsidP="00EB19CA">
            <w:pPr>
              <w:pStyle w:val="a5"/>
            </w:pPr>
          </w:p>
          <w:p w:rsidR="00EB19CA" w:rsidRDefault="00EB19CA" w:rsidP="00EB19CA">
            <w:pPr>
              <w:pStyle w:val="a5"/>
            </w:pPr>
            <w:r>
              <w:t>Журнал оттисков печатей и штампов и учета их выдачи</w:t>
            </w:r>
          </w:p>
          <w:p w:rsidR="00EB19CA" w:rsidRDefault="00EB19CA" w:rsidP="00EB19CA">
            <w:pPr>
              <w:pStyle w:val="a5"/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 xml:space="preserve">5 л., </w:t>
            </w:r>
          </w:p>
          <w:p w:rsidR="00EB19CA" w:rsidRDefault="00EB19CA" w:rsidP="00EB19CA">
            <w:pPr>
              <w:pStyle w:val="a9"/>
              <w:jc w:val="center"/>
            </w:pPr>
            <w:r>
              <w:t>ст.258г</w:t>
            </w:r>
          </w:p>
          <w:p w:rsidR="00EB19CA" w:rsidRDefault="00EB19CA" w:rsidP="00EB19CA">
            <w:pPr>
              <w:pStyle w:val="a9"/>
              <w:jc w:val="center"/>
            </w:pPr>
          </w:p>
          <w:p w:rsidR="00EB19CA" w:rsidRDefault="00EB19CA" w:rsidP="00EB19CA">
            <w:pPr>
              <w:pStyle w:val="a9"/>
              <w:jc w:val="center"/>
            </w:pPr>
            <w:r>
              <w:t xml:space="preserve">Пост., </w:t>
            </w:r>
          </w:p>
          <w:p w:rsidR="00EB19CA" w:rsidRDefault="00EB19CA" w:rsidP="00EB19CA">
            <w:pPr>
              <w:pStyle w:val="a9"/>
              <w:jc w:val="center"/>
            </w:pPr>
            <w:r>
              <w:t>775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</w:pPr>
            <w:r>
              <w:t>в ТИК</w:t>
            </w:r>
          </w:p>
        </w:tc>
      </w:tr>
      <w:tr w:rsidR="00EB19CA" w:rsidTr="00EB19CA"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05-09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5"/>
            </w:pPr>
            <w:r>
              <w:t>Журнал учета выдачи удостоверений</w:t>
            </w:r>
          </w:p>
          <w:p w:rsidR="00EB19CA" w:rsidRDefault="00EB19CA" w:rsidP="00EB19CA">
            <w:pPr>
              <w:pStyle w:val="a5"/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 xml:space="preserve">5 л., </w:t>
            </w:r>
          </w:p>
          <w:p w:rsidR="00EB19CA" w:rsidRDefault="00EB19CA" w:rsidP="00EB19CA">
            <w:pPr>
              <w:pStyle w:val="a9"/>
              <w:jc w:val="center"/>
            </w:pPr>
            <w:r>
              <w:t>ст.695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</w:tr>
      <w:tr w:rsidR="00EB19CA" w:rsidTr="00EB19CA"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05-10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5"/>
            </w:pPr>
            <w:r>
              <w:t>Описи дел постоянного хранения, переданных в архив, акты передачи документов в архив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Пост.</w:t>
            </w:r>
          </w:p>
          <w:p w:rsidR="00EB19CA" w:rsidRDefault="00EB19CA" w:rsidP="00EB19CA">
            <w:pPr>
              <w:pStyle w:val="a9"/>
              <w:jc w:val="center"/>
            </w:pPr>
            <w:r>
              <w:t>ст.248а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</w:pPr>
            <w:r>
              <w:t>в ТИК</w:t>
            </w:r>
          </w:p>
        </w:tc>
      </w:tr>
      <w:tr w:rsidR="00EB19CA" w:rsidTr="00EB19CA"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5"/>
              <w:rPr>
                <w:i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</w:tr>
      <w:tr w:rsidR="00EB19CA" w:rsidTr="00EB19CA"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05-11</w:t>
            </w:r>
          </w:p>
          <w:p w:rsidR="00EB19CA" w:rsidRDefault="00EB19CA" w:rsidP="00EB19CA">
            <w:pPr>
              <w:pStyle w:val="a9"/>
              <w:jc w:val="center"/>
            </w:pPr>
          </w:p>
          <w:p w:rsidR="00EB19CA" w:rsidRDefault="00EB19CA" w:rsidP="00EB19CA">
            <w:pPr>
              <w:pStyle w:val="a9"/>
              <w:jc w:val="center"/>
            </w:pPr>
          </w:p>
          <w:p w:rsidR="00EB19CA" w:rsidRDefault="00EB19CA" w:rsidP="00EB19CA">
            <w:pPr>
              <w:pStyle w:val="a9"/>
              <w:jc w:val="center"/>
            </w:pPr>
            <w:r>
              <w:t xml:space="preserve">03-05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5"/>
              <w:rPr>
                <w:iCs/>
              </w:rPr>
            </w:pPr>
            <w:r>
              <w:rPr>
                <w:iCs/>
              </w:rPr>
              <w:t>Протоколы заседаний экспертной комиссии по определению исторической, научной и практической ценности документов и документы к ним</w:t>
            </w:r>
          </w:p>
          <w:p w:rsidR="00EB19CA" w:rsidRDefault="00EB19CA" w:rsidP="00EB19CA">
            <w:pPr>
              <w:pStyle w:val="a5"/>
              <w:rPr>
                <w:iCs/>
              </w:rPr>
            </w:pPr>
            <w:r>
              <w:t>Номенклатура дел раздела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  <w:jc w:val="center"/>
            </w:pPr>
            <w:r>
              <w:t>Пост.</w:t>
            </w:r>
          </w:p>
          <w:p w:rsidR="00EB19CA" w:rsidRDefault="00EB19CA" w:rsidP="00EB19CA">
            <w:pPr>
              <w:pStyle w:val="a9"/>
              <w:jc w:val="center"/>
            </w:pPr>
            <w:r>
              <w:t>ст.18д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9CA" w:rsidRDefault="00EB19CA" w:rsidP="00EB19CA">
            <w:pPr>
              <w:pStyle w:val="a9"/>
            </w:pPr>
            <w:r>
              <w:t>в ТИК</w:t>
            </w:r>
          </w:p>
        </w:tc>
      </w:tr>
    </w:tbl>
    <w:p w:rsidR="00416E55" w:rsidRDefault="00416E55" w:rsidP="00416E55">
      <w:pPr>
        <w:pStyle w:val="a5"/>
        <w:ind w:right="-234"/>
        <w:rPr>
          <w:b/>
        </w:rPr>
      </w:pPr>
    </w:p>
    <w:p w:rsidR="00416E55" w:rsidRDefault="00416E55" w:rsidP="00416E55">
      <w:pPr>
        <w:pStyle w:val="a5"/>
        <w:ind w:right="-234"/>
        <w:rPr>
          <w:b/>
        </w:rPr>
      </w:pPr>
    </w:p>
    <w:p w:rsidR="00416E55" w:rsidRDefault="00416E55" w:rsidP="00416E55">
      <w:pPr>
        <w:pStyle w:val="a5"/>
        <w:ind w:right="-234"/>
        <w:rPr>
          <w:b/>
        </w:rPr>
      </w:pPr>
    </w:p>
    <w:tbl>
      <w:tblPr>
        <w:tblW w:w="52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5526"/>
        <w:gridCol w:w="1077"/>
        <w:gridCol w:w="14"/>
        <w:gridCol w:w="1358"/>
        <w:gridCol w:w="31"/>
        <w:gridCol w:w="67"/>
        <w:gridCol w:w="1622"/>
        <w:gridCol w:w="39"/>
      </w:tblGrid>
      <w:tr w:rsidR="00416E55" w:rsidTr="00EB19CA">
        <w:trPr>
          <w:cantSplit/>
          <w:tblHeader/>
        </w:trPr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416E55" w:rsidRDefault="00ED3462" w:rsidP="00D27CA3">
            <w:pPr>
              <w:pStyle w:val="a5"/>
              <w:jc w:val="center"/>
            </w:pPr>
            <w:r>
              <w:t>и</w:t>
            </w:r>
            <w:r w:rsidR="00416E55">
              <w:t>ндекс</w:t>
            </w:r>
          </w:p>
          <w:p w:rsidR="00416E55" w:rsidRDefault="00416E55" w:rsidP="00D27CA3">
            <w:pPr>
              <w:pStyle w:val="a5"/>
              <w:jc w:val="center"/>
            </w:pPr>
            <w:r>
              <w:t>дела</w:t>
            </w:r>
          </w:p>
        </w:tc>
        <w:tc>
          <w:tcPr>
            <w:tcW w:w="2547" w:type="pct"/>
            <w:tcBorders>
              <w:bottom w:val="single" w:sz="4" w:space="0" w:color="auto"/>
            </w:tcBorders>
            <w:vAlign w:val="center"/>
          </w:tcPr>
          <w:p w:rsidR="00416E55" w:rsidRDefault="00416E55" w:rsidP="00D27CA3">
            <w:pPr>
              <w:pStyle w:val="a5"/>
              <w:ind w:left="-288" w:firstLine="288"/>
              <w:jc w:val="center"/>
            </w:pPr>
            <w:r>
              <w:t>Заголовок дела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16E55" w:rsidRDefault="00416E55" w:rsidP="00D27CA3">
            <w:pPr>
              <w:pStyle w:val="a5"/>
              <w:jc w:val="center"/>
            </w:pPr>
            <w:r>
              <w:t>Кол-во</w:t>
            </w:r>
          </w:p>
          <w:p w:rsidR="00416E55" w:rsidRDefault="00416E55" w:rsidP="00D27CA3">
            <w:pPr>
              <w:pStyle w:val="a5"/>
              <w:jc w:val="center"/>
            </w:pPr>
            <w:r>
              <w:t>дел</w:t>
            </w:r>
          </w:p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681" w:type="pct"/>
            <w:gridSpan w:val="4"/>
            <w:tcBorders>
              <w:bottom w:val="single" w:sz="4" w:space="0" w:color="auto"/>
            </w:tcBorders>
            <w:vAlign w:val="center"/>
          </w:tcPr>
          <w:p w:rsidR="00416E55" w:rsidRDefault="00416E55" w:rsidP="00D27CA3">
            <w:pPr>
              <w:pStyle w:val="a5"/>
              <w:jc w:val="center"/>
            </w:pPr>
            <w:r>
              <w:t>Срок</w:t>
            </w:r>
          </w:p>
          <w:p w:rsidR="00416E55" w:rsidRDefault="00416E55" w:rsidP="00D27CA3">
            <w:pPr>
              <w:pStyle w:val="a5"/>
              <w:jc w:val="center"/>
            </w:pPr>
            <w:r>
              <w:t>хранения</w:t>
            </w:r>
          </w:p>
          <w:p w:rsidR="00416E55" w:rsidRDefault="00416E55" w:rsidP="00D27CA3">
            <w:pPr>
              <w:pStyle w:val="a5"/>
              <w:jc w:val="center"/>
            </w:pPr>
            <w:r>
              <w:t>дела,</w:t>
            </w:r>
          </w:p>
          <w:p w:rsidR="00416E55" w:rsidRDefault="00416E55" w:rsidP="00D27CA3">
            <w:pPr>
              <w:pStyle w:val="a5"/>
              <w:jc w:val="center"/>
            </w:pPr>
            <w:r>
              <w:t>номера статей по перечню</w:t>
            </w: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vAlign w:val="center"/>
          </w:tcPr>
          <w:p w:rsidR="00416E55" w:rsidRDefault="00416E55" w:rsidP="00D27CA3">
            <w:pPr>
              <w:pStyle w:val="a5"/>
              <w:jc w:val="center"/>
            </w:pPr>
            <w:r>
              <w:t>Примечание</w:t>
            </w:r>
          </w:p>
        </w:tc>
      </w:tr>
      <w:tr w:rsidR="00416E55" w:rsidTr="00EB19CA">
        <w:trPr>
          <w:cantSplit/>
          <w:tblHeader/>
        </w:trPr>
        <w:tc>
          <w:tcPr>
            <w:tcW w:w="508" w:type="pct"/>
            <w:tcBorders>
              <w:bottom w:val="single" w:sz="4" w:space="0" w:color="auto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1</w:t>
            </w:r>
          </w:p>
        </w:tc>
        <w:tc>
          <w:tcPr>
            <w:tcW w:w="2547" w:type="pct"/>
            <w:tcBorders>
              <w:bottom w:val="single" w:sz="4" w:space="0" w:color="auto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2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3</w:t>
            </w:r>
          </w:p>
        </w:tc>
        <w:tc>
          <w:tcPr>
            <w:tcW w:w="681" w:type="pct"/>
            <w:gridSpan w:val="4"/>
            <w:tcBorders>
              <w:bottom w:val="single" w:sz="4" w:space="0" w:color="auto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4</w:t>
            </w: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5</w:t>
            </w:r>
          </w:p>
        </w:tc>
      </w:tr>
      <w:tr w:rsidR="00416E55" w:rsidTr="00EB19CA">
        <w:trPr>
          <w:gridAfter w:val="1"/>
          <w:wAfter w:w="19" w:type="pct"/>
        </w:trPr>
        <w:tc>
          <w:tcPr>
            <w:tcW w:w="498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3462" w:rsidRDefault="00ED3462" w:rsidP="00D27CA3">
            <w:pPr>
              <w:pStyle w:val="a5"/>
              <w:spacing w:before="100" w:beforeAutospacing="1"/>
              <w:ind w:left="-108" w:right="-232"/>
              <w:jc w:val="center"/>
              <w:rPr>
                <w:b/>
              </w:rPr>
            </w:pPr>
          </w:p>
          <w:p w:rsidR="00416E55" w:rsidRDefault="00416E55" w:rsidP="00D27CA3">
            <w:pPr>
              <w:pStyle w:val="a5"/>
              <w:spacing w:before="100" w:beforeAutospacing="1"/>
              <w:ind w:left="-108" w:right="-232"/>
              <w:jc w:val="center"/>
              <w:rPr>
                <w:b/>
              </w:rPr>
            </w:pPr>
            <w:r w:rsidRPr="00026C0C">
              <w:rPr>
                <w:b/>
              </w:rPr>
              <w:t>0</w:t>
            </w:r>
            <w:r>
              <w:rPr>
                <w:b/>
              </w:rPr>
              <w:t>6</w:t>
            </w:r>
            <w:r w:rsidRPr="00026C0C">
              <w:rPr>
                <w:b/>
              </w:rPr>
              <w:t xml:space="preserve">. Документы по вопросам </w:t>
            </w:r>
          </w:p>
          <w:p w:rsidR="00416E55" w:rsidRDefault="00416E55" w:rsidP="00D27CA3">
            <w:pPr>
              <w:pStyle w:val="a5"/>
              <w:ind w:left="-108" w:right="-234"/>
              <w:jc w:val="center"/>
              <w:rPr>
                <w:b/>
              </w:rPr>
            </w:pPr>
            <w:r w:rsidRPr="00026C0C">
              <w:rPr>
                <w:b/>
              </w:rPr>
              <w:t xml:space="preserve">деятельности контрольно-ревизионной службы при </w:t>
            </w:r>
          </w:p>
          <w:p w:rsidR="00416E55" w:rsidRDefault="00416E55" w:rsidP="00D27CA3">
            <w:pPr>
              <w:pStyle w:val="a5"/>
              <w:ind w:left="-108" w:right="-234"/>
              <w:jc w:val="center"/>
              <w:rPr>
                <w:b/>
              </w:rPr>
            </w:pPr>
            <w:r w:rsidRPr="00026C0C">
              <w:rPr>
                <w:b/>
              </w:rPr>
              <w:t>территориальной избирательной комиссии (далее – КРС)</w:t>
            </w:r>
          </w:p>
          <w:p w:rsidR="00416E55" w:rsidRPr="00787892" w:rsidRDefault="00416E55" w:rsidP="00D27CA3">
            <w:pPr>
              <w:pStyle w:val="a5"/>
              <w:ind w:left="1735" w:right="3876"/>
              <w:jc w:val="center"/>
              <w:rPr>
                <w:b/>
                <w:sz w:val="16"/>
                <w:szCs w:val="16"/>
              </w:rPr>
            </w:pPr>
          </w:p>
        </w:tc>
      </w:tr>
      <w:tr w:rsidR="00F759C8" w:rsidTr="00EB19CA"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06-01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>
              <w:t>Положение о КРС и другие нормативные документы ЦИК России, избирательной комиссии Краснодарского края, силовых министерств и ведомств по вопросам КРС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  <w:r>
              <w:t xml:space="preserve">Пост. </w:t>
            </w:r>
          </w:p>
          <w:p w:rsidR="00416E55" w:rsidRDefault="00416E55" w:rsidP="00D27CA3">
            <w:pPr>
              <w:pStyle w:val="a9"/>
              <w:jc w:val="center"/>
            </w:pPr>
            <w:r>
              <w:t>57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F759C8" w:rsidTr="00EB19CA"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06-02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>
              <w:t>Протоколы заседаний КРС и документы к ним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  <w:r>
              <w:t xml:space="preserve">Пост. </w:t>
            </w:r>
          </w:p>
          <w:p w:rsidR="00416E55" w:rsidRDefault="00416E55" w:rsidP="00D27CA3">
            <w:pPr>
              <w:pStyle w:val="a9"/>
              <w:jc w:val="center"/>
            </w:pPr>
            <w:r>
              <w:t>18б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F759C8" w:rsidTr="00EB19CA"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06-03</w:t>
            </w: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  <w:r>
              <w:t>06-04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  <w:r>
              <w:t>Отчеты о проверке финансовой деятельности УИК по вопросам целевого использования денежных средств, выделенных из местного бюджета на подготовку и проведение муниципальных выборов</w:t>
            </w:r>
          </w:p>
          <w:p w:rsidR="00ED3462" w:rsidRDefault="00ED3462" w:rsidP="00D27CA3">
            <w:pPr>
              <w:pStyle w:val="a5"/>
            </w:pPr>
          </w:p>
          <w:p w:rsidR="00ED3462" w:rsidRDefault="00ED3462" w:rsidP="00D27CA3">
            <w:pPr>
              <w:pStyle w:val="a5"/>
            </w:pPr>
            <w:r>
              <w:t>Номенклатура дел раздела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Пост.</w:t>
            </w: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</w:p>
          <w:p w:rsidR="00ED3462" w:rsidRDefault="00ED3462" w:rsidP="00D27CA3">
            <w:pPr>
              <w:pStyle w:val="a5"/>
              <w:jc w:val="center"/>
            </w:pPr>
            <w:r>
              <w:t>3г.</w:t>
            </w:r>
          </w:p>
          <w:p w:rsidR="00ED3462" w:rsidRDefault="00ED3462" w:rsidP="00D27CA3">
            <w:pPr>
              <w:pStyle w:val="a5"/>
              <w:jc w:val="center"/>
            </w:pPr>
            <w:r>
              <w:t>ст.200а(1)</w:t>
            </w:r>
          </w:p>
          <w:p w:rsidR="00416E55" w:rsidRDefault="00416E55" w:rsidP="00D27CA3">
            <w:pPr>
              <w:pStyle w:val="a5"/>
              <w:jc w:val="center"/>
            </w:pPr>
          </w:p>
        </w:tc>
        <w:tc>
          <w:tcPr>
            <w:tcW w:w="8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</w:p>
        </w:tc>
      </w:tr>
      <w:tr w:rsidR="00416E55" w:rsidTr="00EB19CA">
        <w:trPr>
          <w:gridAfter w:val="1"/>
          <w:wAfter w:w="19" w:type="pct"/>
        </w:trPr>
        <w:tc>
          <w:tcPr>
            <w:tcW w:w="498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spacing w:before="240"/>
              <w:ind w:left="-221" w:right="346"/>
              <w:jc w:val="center"/>
              <w:rPr>
                <w:b/>
                <w:bCs/>
              </w:rPr>
            </w:pPr>
          </w:p>
          <w:p w:rsidR="00416E55" w:rsidRDefault="00416E55" w:rsidP="00D27CA3">
            <w:pPr>
              <w:pStyle w:val="a5"/>
              <w:spacing w:before="240"/>
              <w:ind w:left="-221" w:right="346"/>
              <w:jc w:val="center"/>
              <w:rPr>
                <w:b/>
                <w:bCs/>
              </w:rPr>
            </w:pPr>
          </w:p>
          <w:p w:rsidR="00416E55" w:rsidRDefault="00416E55" w:rsidP="00D27CA3">
            <w:pPr>
              <w:pStyle w:val="a5"/>
              <w:spacing w:before="240"/>
              <w:ind w:left="-221" w:right="346"/>
              <w:jc w:val="center"/>
              <w:rPr>
                <w:b/>
                <w:bCs/>
              </w:rPr>
            </w:pPr>
          </w:p>
          <w:p w:rsidR="00416E55" w:rsidRDefault="00416E55" w:rsidP="00D27CA3">
            <w:pPr>
              <w:pStyle w:val="a5"/>
              <w:spacing w:before="240"/>
              <w:ind w:left="-221" w:right="346"/>
              <w:jc w:val="center"/>
              <w:rPr>
                <w:b/>
                <w:bCs/>
              </w:rPr>
            </w:pPr>
          </w:p>
          <w:p w:rsidR="00416E55" w:rsidRDefault="00416E55" w:rsidP="00D27CA3">
            <w:pPr>
              <w:pStyle w:val="a5"/>
              <w:spacing w:before="240"/>
              <w:ind w:left="-221" w:right="346"/>
              <w:jc w:val="center"/>
              <w:rPr>
                <w:b/>
                <w:bCs/>
              </w:rPr>
            </w:pPr>
          </w:p>
          <w:p w:rsidR="00416E55" w:rsidRDefault="00416E55" w:rsidP="00D27CA3">
            <w:pPr>
              <w:pStyle w:val="a5"/>
              <w:spacing w:before="240"/>
              <w:ind w:left="-221" w:right="346"/>
              <w:jc w:val="center"/>
              <w:rPr>
                <w:b/>
                <w:bCs/>
              </w:rPr>
            </w:pPr>
          </w:p>
          <w:p w:rsidR="00416E55" w:rsidRDefault="00416E55" w:rsidP="00D27CA3">
            <w:pPr>
              <w:pStyle w:val="a5"/>
              <w:spacing w:before="240"/>
              <w:ind w:left="-221" w:right="346"/>
              <w:jc w:val="center"/>
              <w:rPr>
                <w:b/>
                <w:bCs/>
              </w:rPr>
            </w:pPr>
          </w:p>
          <w:p w:rsidR="00F759C8" w:rsidRDefault="00F759C8" w:rsidP="00D27CA3">
            <w:pPr>
              <w:pStyle w:val="a5"/>
              <w:spacing w:before="240"/>
              <w:ind w:left="-221" w:right="346"/>
              <w:jc w:val="center"/>
              <w:rPr>
                <w:b/>
                <w:bCs/>
              </w:rPr>
            </w:pPr>
          </w:p>
          <w:p w:rsidR="00F759C8" w:rsidRDefault="00F759C8" w:rsidP="00D27CA3">
            <w:pPr>
              <w:pStyle w:val="a5"/>
              <w:spacing w:before="240"/>
              <w:ind w:left="-221" w:right="346"/>
              <w:jc w:val="center"/>
              <w:rPr>
                <w:b/>
                <w:bCs/>
              </w:rPr>
            </w:pPr>
          </w:p>
          <w:p w:rsidR="00416E55" w:rsidRDefault="00416E55" w:rsidP="00D27CA3">
            <w:pPr>
              <w:pStyle w:val="a5"/>
              <w:spacing w:before="240"/>
              <w:ind w:left="-221" w:right="346"/>
              <w:jc w:val="center"/>
              <w:rPr>
                <w:b/>
                <w:bCs/>
              </w:rPr>
            </w:pPr>
          </w:p>
          <w:p w:rsidR="00416E55" w:rsidRDefault="00416E55" w:rsidP="00D27CA3">
            <w:pPr>
              <w:pStyle w:val="a5"/>
              <w:spacing w:before="240"/>
              <w:ind w:left="-221" w:right="346"/>
              <w:jc w:val="center"/>
              <w:rPr>
                <w:b/>
                <w:bCs/>
              </w:rPr>
            </w:pPr>
          </w:p>
          <w:p w:rsidR="00416E55" w:rsidRDefault="00416E55" w:rsidP="00D27CA3">
            <w:pPr>
              <w:pStyle w:val="a5"/>
              <w:spacing w:before="240"/>
              <w:ind w:left="-221" w:right="346"/>
              <w:jc w:val="center"/>
              <w:rPr>
                <w:b/>
                <w:bCs/>
              </w:rPr>
            </w:pPr>
          </w:p>
        </w:tc>
      </w:tr>
      <w:tr w:rsidR="00416E55" w:rsidTr="00EB19CA">
        <w:trPr>
          <w:gridAfter w:val="1"/>
          <w:wAfter w:w="19" w:type="pct"/>
        </w:trPr>
        <w:tc>
          <w:tcPr>
            <w:tcW w:w="498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6E55" w:rsidRPr="00945288" w:rsidRDefault="00D27CA3" w:rsidP="00F759C8">
            <w:pPr>
              <w:pStyle w:val="a5"/>
              <w:jc w:val="center"/>
              <w:rPr>
                <w:sz w:val="18"/>
                <w:szCs w:val="18"/>
              </w:rPr>
            </w:pPr>
            <w:r>
              <w:lastRenderedPageBreak/>
              <w:br w:type="page"/>
            </w:r>
            <w:r w:rsidR="00F759C8" w:rsidRPr="00F759C8">
              <w:rPr>
                <w:b/>
              </w:rPr>
              <w:t>0</w:t>
            </w:r>
            <w:r w:rsidR="00416E55" w:rsidRPr="00F759C8">
              <w:rPr>
                <w:b/>
                <w:bCs/>
              </w:rPr>
              <w:t>7</w:t>
            </w:r>
            <w:r w:rsidR="00416E55">
              <w:rPr>
                <w:b/>
                <w:bCs/>
              </w:rPr>
              <w:t xml:space="preserve">. Документы по </w:t>
            </w:r>
            <w:r w:rsidR="00EB19CA">
              <w:rPr>
                <w:b/>
                <w:bCs/>
              </w:rPr>
              <w:t xml:space="preserve">муниципальным </w:t>
            </w:r>
            <w:r w:rsidR="00416E55">
              <w:rPr>
                <w:b/>
                <w:bCs/>
              </w:rPr>
              <w:t xml:space="preserve">выборам </w:t>
            </w:r>
          </w:p>
        </w:tc>
      </w:tr>
      <w:tr w:rsidR="00416E55" w:rsidTr="000B7D75">
        <w:trPr>
          <w:gridAfter w:val="1"/>
          <w:wAfter w:w="19" w:type="pct"/>
          <w:trHeight w:val="2742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07-01</w:t>
            </w: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</w:tcPr>
          <w:p w:rsidR="00416E55" w:rsidRPr="00EB19CA" w:rsidRDefault="00EB19CA" w:rsidP="00EB19CA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территориальной избирательной комиссии об итогах голосования по выборам (о результатах выборов), сводная таблица к протоколу об итогах голосования ( о</w:t>
            </w:r>
            <w:r w:rsidR="000B7D75">
              <w:rPr>
                <w:sz w:val="24"/>
                <w:szCs w:val="24"/>
              </w:rPr>
              <w:t xml:space="preserve"> результатах выборов) и другие </w:t>
            </w:r>
            <w:r>
              <w:rPr>
                <w:sz w:val="24"/>
                <w:szCs w:val="24"/>
              </w:rPr>
              <w:t xml:space="preserve">документы </w:t>
            </w:r>
            <w:r w:rsidR="000B7D75">
              <w:rPr>
                <w:sz w:val="24"/>
                <w:szCs w:val="24"/>
              </w:rPr>
              <w:t>к ним, прилагаемые в соответствии с Законом Краснодарского края «О муниципальных выборах в Краснодарском крае»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  <w:r>
              <w:t>Пост.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E55" w:rsidRDefault="000B7D75" w:rsidP="00D27CA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  <w:p w:rsidR="000B7D75" w:rsidRDefault="000B7D75" w:rsidP="00D27CA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ИККК от</w:t>
            </w:r>
          </w:p>
          <w:p w:rsidR="000B7D75" w:rsidRDefault="000B7D75" w:rsidP="00D27CA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04.09.2014</w:t>
            </w:r>
          </w:p>
          <w:p w:rsidR="000B7D75" w:rsidRDefault="000B7D75" w:rsidP="00D27CA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126/1586-5</w:t>
            </w:r>
          </w:p>
          <w:p w:rsidR="000B7D75" w:rsidRDefault="000B7D75" w:rsidP="00D27CA3">
            <w:pPr>
              <w:pStyle w:val="a9"/>
              <w:jc w:val="center"/>
              <w:rPr>
                <w:sz w:val="18"/>
                <w:szCs w:val="18"/>
              </w:rPr>
            </w:pPr>
          </w:p>
          <w:p w:rsidR="000B7D75" w:rsidRDefault="000B7D75" w:rsidP="00D27CA3">
            <w:pPr>
              <w:pStyle w:val="a9"/>
              <w:jc w:val="center"/>
              <w:rPr>
                <w:sz w:val="18"/>
                <w:szCs w:val="18"/>
              </w:rPr>
            </w:pPr>
          </w:p>
          <w:p w:rsidR="000B7D75" w:rsidRDefault="000B7D75" w:rsidP="00D27CA3">
            <w:pPr>
              <w:pStyle w:val="a9"/>
              <w:jc w:val="center"/>
              <w:rPr>
                <w:sz w:val="18"/>
                <w:szCs w:val="18"/>
              </w:rPr>
            </w:pPr>
          </w:p>
          <w:p w:rsidR="00416E55" w:rsidRPr="00945288" w:rsidRDefault="00416E55" w:rsidP="00D27CA3">
            <w:pPr>
              <w:pStyle w:val="a9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416E55" w:rsidTr="000B7D75">
        <w:trPr>
          <w:gridAfter w:val="1"/>
          <w:wAfter w:w="19" w:type="pct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07-02</w:t>
            </w: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</w:tcPr>
          <w:p w:rsidR="00416E55" w:rsidRPr="000B7D75" w:rsidRDefault="000B7D75" w:rsidP="000B7D75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B7D75">
              <w:rPr>
                <w:sz w:val="24"/>
                <w:szCs w:val="24"/>
              </w:rPr>
              <w:t>Документы по выдвижению кандидатов (муниципальных списков кандидатов), отзыве кандидата, при выбытии кандидата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Pr="00945288" w:rsidRDefault="000B7D75" w:rsidP="00D27CA3">
            <w:pPr>
              <w:pStyle w:val="a9"/>
              <w:jc w:val="center"/>
            </w:pPr>
            <w:r>
              <w:t>Пост.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D75" w:rsidRDefault="000B7D75" w:rsidP="000B7D7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  <w:p w:rsidR="000B7D75" w:rsidRDefault="000B7D75" w:rsidP="000B7D7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ИККК от</w:t>
            </w:r>
          </w:p>
          <w:p w:rsidR="000B7D75" w:rsidRDefault="000B7D75" w:rsidP="000B7D7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04.09.2014</w:t>
            </w:r>
          </w:p>
          <w:p w:rsidR="000B7D75" w:rsidRDefault="000B7D75" w:rsidP="000B7D7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126/1586-5</w:t>
            </w:r>
          </w:p>
          <w:p w:rsidR="00416E55" w:rsidRPr="00945288" w:rsidRDefault="00416E55" w:rsidP="00D27CA3">
            <w:pPr>
              <w:pStyle w:val="a9"/>
              <w:jc w:val="center"/>
              <w:rPr>
                <w:sz w:val="18"/>
                <w:szCs w:val="18"/>
              </w:rPr>
            </w:pPr>
          </w:p>
        </w:tc>
      </w:tr>
      <w:tr w:rsidR="00416E55" w:rsidTr="00EB19CA">
        <w:trPr>
          <w:gridAfter w:val="1"/>
          <w:wAfter w:w="19" w:type="pct"/>
          <w:trHeight w:val="168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07-03</w:t>
            </w: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</w:tcPr>
          <w:p w:rsidR="00416E55" w:rsidRPr="00AF4DA5" w:rsidRDefault="000B7D75" w:rsidP="00D27CA3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о назначении доверенных лиц, членов избирательных комиссий с правом совещательного голоса кандидатов, избирательных объединений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  <w:r>
              <w:t>Пост.</w:t>
            </w:r>
          </w:p>
          <w:p w:rsidR="000B7D75" w:rsidRDefault="000B7D75" w:rsidP="00D27CA3">
            <w:pPr>
              <w:pStyle w:val="a9"/>
              <w:jc w:val="center"/>
            </w:pPr>
          </w:p>
          <w:p w:rsidR="000B7D75" w:rsidRDefault="000B7D75" w:rsidP="00D27CA3">
            <w:pPr>
              <w:pStyle w:val="a9"/>
              <w:jc w:val="center"/>
            </w:pPr>
          </w:p>
          <w:p w:rsidR="000B7D75" w:rsidRPr="001D2176" w:rsidRDefault="000B7D75" w:rsidP="00D27CA3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D75" w:rsidRDefault="000B7D75" w:rsidP="000B7D7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  <w:p w:rsidR="000B7D75" w:rsidRDefault="000B7D75" w:rsidP="000B7D7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ИККК от</w:t>
            </w:r>
          </w:p>
          <w:p w:rsidR="000B7D75" w:rsidRDefault="000B7D75" w:rsidP="000B7D7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04.09.2014</w:t>
            </w:r>
          </w:p>
          <w:p w:rsidR="000B7D75" w:rsidRDefault="000B7D75" w:rsidP="000B7D7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126/1586-5</w:t>
            </w:r>
          </w:p>
          <w:p w:rsidR="00416E55" w:rsidRPr="00945288" w:rsidRDefault="00416E55" w:rsidP="00D27CA3">
            <w:pPr>
              <w:pStyle w:val="a9"/>
              <w:jc w:val="center"/>
            </w:pPr>
          </w:p>
        </w:tc>
      </w:tr>
      <w:tr w:rsidR="00416E55" w:rsidTr="00EB19CA">
        <w:trPr>
          <w:gridAfter w:val="1"/>
          <w:wAfter w:w="19" w:type="pct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07-04</w:t>
            </w: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</w:tcPr>
          <w:p w:rsidR="00416E55" w:rsidRPr="00AF4DA5" w:rsidRDefault="000B7D75" w:rsidP="000B7D75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касающиеся назначения наблюдателей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27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47"/>
              <w:gridCol w:w="491"/>
            </w:tblGrid>
            <w:tr w:rsidR="000B7D75" w:rsidRPr="00945288" w:rsidTr="00881866">
              <w:trPr>
                <w:trHeight w:val="168"/>
              </w:trPr>
              <w:tc>
                <w:tcPr>
                  <w:tcW w:w="64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75" w:rsidRDefault="000B7D75" w:rsidP="000B7D75">
                  <w:pPr>
                    <w:pStyle w:val="a9"/>
                    <w:jc w:val="center"/>
                  </w:pPr>
                  <w:r>
                    <w:t xml:space="preserve">Пост.    </w:t>
                  </w:r>
                </w:p>
                <w:p w:rsidR="000B7D75" w:rsidRPr="001D2176" w:rsidRDefault="000B7D75" w:rsidP="000B7D75">
                  <w:pPr>
                    <w:pStyle w:val="a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8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D75" w:rsidRDefault="000B7D75" w:rsidP="000B7D75">
                  <w:pPr>
                    <w:pStyle w:val="a9"/>
                    <w:ind w:firstLine="31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0B7D75" w:rsidRPr="00945288" w:rsidRDefault="000B7D75" w:rsidP="000B7D75">
                  <w:pPr>
                    <w:pStyle w:val="a9"/>
                    <w:ind w:firstLine="311"/>
                    <w:jc w:val="center"/>
                  </w:pPr>
                </w:p>
              </w:tc>
            </w:tr>
          </w:tbl>
          <w:p w:rsidR="00416E55" w:rsidRPr="00AF4DA5" w:rsidRDefault="00416E55" w:rsidP="00D27CA3">
            <w:pPr>
              <w:pStyle w:val="a9"/>
              <w:jc w:val="center"/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D75" w:rsidRDefault="000B7D75" w:rsidP="000B7D7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  <w:p w:rsidR="000B7D75" w:rsidRDefault="000B7D75" w:rsidP="000B7D7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ИККК от</w:t>
            </w:r>
          </w:p>
          <w:p w:rsidR="000B7D75" w:rsidRDefault="000B7D75" w:rsidP="000B7D7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04.09.2014</w:t>
            </w:r>
          </w:p>
          <w:p w:rsidR="000B7D75" w:rsidRDefault="000B7D75" w:rsidP="000B7D7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126/1586-5</w:t>
            </w:r>
          </w:p>
          <w:p w:rsidR="00416E55" w:rsidRPr="00AF4DA5" w:rsidRDefault="00416E55" w:rsidP="00D27CA3">
            <w:pPr>
              <w:pStyle w:val="a9"/>
              <w:jc w:val="center"/>
            </w:pPr>
          </w:p>
        </w:tc>
      </w:tr>
      <w:tr w:rsidR="00416E55" w:rsidTr="003A4AB4">
        <w:trPr>
          <w:gridAfter w:val="1"/>
          <w:wAfter w:w="19" w:type="pct"/>
          <w:trHeight w:val="1621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07-05</w:t>
            </w: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7F11D2" w:rsidP="007F11D2">
            <w:pPr>
              <w:pStyle w:val="14-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Агитационные материалы (печатные, ауди-визуальные, фотоматериалы), представленные кандидатом, и сведения об организации, изготовившей их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Pr="00945288" w:rsidRDefault="007F11D2" w:rsidP="00D27CA3">
            <w:pPr>
              <w:pStyle w:val="a9"/>
              <w:jc w:val="center"/>
            </w:pPr>
            <w:r>
              <w:t>Пост.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1D2" w:rsidRDefault="007F11D2" w:rsidP="007F11D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  <w:p w:rsidR="007F11D2" w:rsidRDefault="007F11D2" w:rsidP="007F11D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ИККК от</w:t>
            </w:r>
          </w:p>
          <w:p w:rsidR="007F11D2" w:rsidRDefault="007F11D2" w:rsidP="007F11D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04.09.2014</w:t>
            </w:r>
          </w:p>
          <w:p w:rsidR="007F11D2" w:rsidRDefault="007F11D2" w:rsidP="007F11D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126/1586-5</w:t>
            </w:r>
          </w:p>
          <w:p w:rsidR="00416E55" w:rsidRPr="00945288" w:rsidRDefault="00416E55" w:rsidP="00D27CA3">
            <w:pPr>
              <w:pStyle w:val="a9"/>
              <w:jc w:val="center"/>
            </w:pPr>
          </w:p>
        </w:tc>
      </w:tr>
      <w:tr w:rsidR="00416E55" w:rsidTr="00EB19CA">
        <w:trPr>
          <w:gridAfter w:val="1"/>
          <w:wAfter w:w="19" w:type="pct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07-06</w:t>
            </w: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BF5BD5" w:rsidP="007F11D2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объемах и стоимости эфирного времени, печатной площади, уведомления о готовности предоставить эфирное время,</w:t>
            </w:r>
            <w:r w:rsidR="00A237F2">
              <w:rPr>
                <w:sz w:val="24"/>
                <w:szCs w:val="24"/>
              </w:rPr>
              <w:t xml:space="preserve"> печатную площадь кандидатам, избирательным объединениям, выдвинувшим зарегистрированный муниципальный список кандидатов, предоставленные организациями, осуществляющими выпуск средств массовой информации</w:t>
            </w:r>
          </w:p>
          <w:p w:rsidR="006B50E1" w:rsidRDefault="006B50E1" w:rsidP="007F11D2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6B50E1" w:rsidRDefault="006B50E1" w:rsidP="007F11D2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6B50E1" w:rsidRDefault="006B50E1" w:rsidP="007F11D2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6B50E1" w:rsidRDefault="006B50E1" w:rsidP="007F11D2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6B50E1" w:rsidRDefault="006B50E1" w:rsidP="007F11D2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6B50E1" w:rsidRPr="00FA3790" w:rsidRDefault="006B50E1" w:rsidP="007F11D2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Pr="00945288" w:rsidRDefault="00A237F2" w:rsidP="00D27CA3">
            <w:pPr>
              <w:pStyle w:val="a9"/>
              <w:jc w:val="center"/>
            </w:pPr>
            <w:r>
              <w:t>Пост.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37F2" w:rsidRDefault="00A237F2" w:rsidP="00A237F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  <w:p w:rsidR="00A237F2" w:rsidRDefault="00A237F2" w:rsidP="00A237F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ИККК от</w:t>
            </w:r>
          </w:p>
          <w:p w:rsidR="00A237F2" w:rsidRDefault="00A237F2" w:rsidP="00A237F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04.09.2014</w:t>
            </w:r>
          </w:p>
          <w:p w:rsidR="00A237F2" w:rsidRDefault="00A237F2" w:rsidP="00A237F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126/1586-5</w:t>
            </w:r>
          </w:p>
          <w:p w:rsidR="00416E55" w:rsidRPr="00945288" w:rsidRDefault="00416E55" w:rsidP="00D27CA3">
            <w:pPr>
              <w:pStyle w:val="a9"/>
              <w:jc w:val="center"/>
            </w:pPr>
          </w:p>
        </w:tc>
      </w:tr>
      <w:tr w:rsidR="00416E55" w:rsidTr="00EB19CA">
        <w:trPr>
          <w:gridAfter w:val="1"/>
          <w:wAfter w:w="19" w:type="pct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843DBF" w:rsidRDefault="00843DBF" w:rsidP="00D27CA3">
            <w:pPr>
              <w:pStyle w:val="a5"/>
              <w:jc w:val="center"/>
            </w:pPr>
          </w:p>
          <w:p w:rsidR="00416E55" w:rsidRDefault="00416E55" w:rsidP="00D27CA3">
            <w:pPr>
              <w:pStyle w:val="a5"/>
              <w:jc w:val="center"/>
            </w:pPr>
            <w:r>
              <w:t>07-07</w:t>
            </w: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</w:tcPr>
          <w:p w:rsidR="00843DBF" w:rsidRDefault="00843DBF" w:rsidP="00843DBF">
            <w:pPr>
              <w:pStyle w:val="a5"/>
            </w:pPr>
          </w:p>
          <w:p w:rsidR="00416E55" w:rsidRDefault="00A237F2" w:rsidP="00843DBF">
            <w:pPr>
              <w:pStyle w:val="a5"/>
            </w:pPr>
            <w:r>
              <w:t>Списки членов территориальной избирательной комиссии с правом совещательного голоса, наблюдателей, представителей средств массовой информации, присутств</w:t>
            </w:r>
            <w:r w:rsidR="003A4AB4">
              <w:t>овавших при установлении итогов голосования и составлении протоколов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DBF" w:rsidRDefault="00843DBF" w:rsidP="00D27CA3">
            <w:pPr>
              <w:pStyle w:val="a9"/>
              <w:jc w:val="center"/>
            </w:pPr>
          </w:p>
          <w:p w:rsidR="00416E55" w:rsidRPr="00945288" w:rsidRDefault="003A4AB4" w:rsidP="00D27CA3">
            <w:pPr>
              <w:pStyle w:val="a9"/>
              <w:jc w:val="center"/>
            </w:pPr>
            <w:r>
              <w:t>Пост.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DBF" w:rsidRDefault="00843DBF" w:rsidP="003A4AB4">
            <w:pPr>
              <w:pStyle w:val="a9"/>
              <w:jc w:val="center"/>
              <w:rPr>
                <w:sz w:val="18"/>
                <w:szCs w:val="18"/>
              </w:rPr>
            </w:pPr>
          </w:p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ИККК от</w:t>
            </w:r>
          </w:p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04.09.2014</w:t>
            </w:r>
          </w:p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126/1586-5</w:t>
            </w:r>
          </w:p>
          <w:p w:rsidR="00416E55" w:rsidRPr="00A108CE" w:rsidRDefault="00416E55" w:rsidP="00D27CA3">
            <w:pPr>
              <w:pStyle w:val="a9"/>
              <w:jc w:val="center"/>
              <w:rPr>
                <w:sz w:val="20"/>
              </w:rPr>
            </w:pPr>
          </w:p>
        </w:tc>
      </w:tr>
      <w:tr w:rsidR="00843DBF" w:rsidTr="00EB19CA">
        <w:trPr>
          <w:gridAfter w:val="1"/>
          <w:wAfter w:w="19" w:type="pct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843DBF" w:rsidRDefault="00843DBF" w:rsidP="00D27CA3">
            <w:pPr>
              <w:pStyle w:val="a5"/>
              <w:jc w:val="center"/>
            </w:pP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</w:tcPr>
          <w:p w:rsidR="00843DBF" w:rsidRDefault="00843DBF" w:rsidP="00D27CA3">
            <w:pPr>
              <w:pStyle w:val="a5"/>
            </w:pP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DBF" w:rsidRDefault="00843DBF" w:rsidP="00D27CA3">
            <w:pPr>
              <w:pStyle w:val="a9"/>
              <w:jc w:val="center"/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DBF" w:rsidRDefault="00843DBF" w:rsidP="00D27CA3">
            <w:pPr>
              <w:pStyle w:val="a9"/>
              <w:jc w:val="center"/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DBF" w:rsidRDefault="00843DBF" w:rsidP="003A4AB4">
            <w:pPr>
              <w:pStyle w:val="a9"/>
              <w:jc w:val="center"/>
              <w:rPr>
                <w:sz w:val="18"/>
                <w:szCs w:val="18"/>
              </w:rPr>
            </w:pPr>
          </w:p>
        </w:tc>
      </w:tr>
      <w:tr w:rsidR="00416E55" w:rsidTr="00EB19CA">
        <w:trPr>
          <w:gridAfter w:val="1"/>
          <w:wAfter w:w="19" w:type="pct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  <w:jc w:val="center"/>
            </w:pPr>
            <w:r>
              <w:t>07-08</w:t>
            </w: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</w:tcPr>
          <w:p w:rsidR="00416E55" w:rsidRPr="00A108CE" w:rsidRDefault="003A4AB4" w:rsidP="00D27CA3">
            <w:pPr>
              <w:pStyle w:val="a5"/>
            </w:pPr>
            <w:r>
              <w:t>Первые экземпляры протоколов участковых избирательных комиссий об итогах голосования и документы к ним, предусмотренные Законом Краснодарского края «О муниципальных выборах в Краснодарском крае»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Pr="00945288" w:rsidRDefault="003A4AB4" w:rsidP="00D27CA3">
            <w:pPr>
              <w:pStyle w:val="a9"/>
              <w:jc w:val="center"/>
            </w:pPr>
            <w:r>
              <w:t>Пост.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ИККК от</w:t>
            </w:r>
          </w:p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04.09.2014</w:t>
            </w:r>
          </w:p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126/1586-5</w:t>
            </w:r>
          </w:p>
          <w:p w:rsidR="00416E55" w:rsidRPr="00945288" w:rsidRDefault="00416E55" w:rsidP="00D27CA3">
            <w:pPr>
              <w:pStyle w:val="a9"/>
              <w:jc w:val="center"/>
            </w:pPr>
          </w:p>
        </w:tc>
      </w:tr>
      <w:tr w:rsidR="00416E55" w:rsidTr="00EB19CA">
        <w:trPr>
          <w:gridAfter w:val="1"/>
          <w:wAfter w:w="19" w:type="pct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3A4AB4" w:rsidRDefault="00416E55" w:rsidP="00D27CA3">
            <w:pPr>
              <w:pStyle w:val="a5"/>
              <w:jc w:val="center"/>
            </w:pPr>
            <w:r>
              <w:t>07-09</w:t>
            </w:r>
          </w:p>
          <w:p w:rsidR="003A4AB4" w:rsidRDefault="003A4AB4" w:rsidP="00D27CA3">
            <w:pPr>
              <w:pStyle w:val="a5"/>
              <w:jc w:val="center"/>
            </w:pPr>
          </w:p>
          <w:p w:rsidR="003A4AB4" w:rsidRDefault="003A4AB4" w:rsidP="00D27CA3">
            <w:pPr>
              <w:pStyle w:val="a5"/>
              <w:jc w:val="center"/>
            </w:pPr>
          </w:p>
          <w:p w:rsidR="003A4AB4" w:rsidRDefault="003A4AB4" w:rsidP="00D27CA3">
            <w:pPr>
              <w:pStyle w:val="a5"/>
              <w:jc w:val="center"/>
            </w:pPr>
          </w:p>
          <w:p w:rsidR="003A4AB4" w:rsidRDefault="003A4AB4" w:rsidP="00D27CA3">
            <w:pPr>
              <w:pStyle w:val="a5"/>
              <w:jc w:val="center"/>
            </w:pPr>
            <w:r>
              <w:t>07-10</w:t>
            </w:r>
          </w:p>
          <w:p w:rsidR="003A4AB4" w:rsidRDefault="003A4AB4" w:rsidP="00D27CA3">
            <w:pPr>
              <w:pStyle w:val="a5"/>
              <w:jc w:val="center"/>
            </w:pPr>
          </w:p>
          <w:p w:rsidR="003A4AB4" w:rsidRDefault="003A4AB4" w:rsidP="00D27CA3">
            <w:pPr>
              <w:pStyle w:val="a5"/>
              <w:jc w:val="center"/>
            </w:pPr>
          </w:p>
          <w:p w:rsidR="003A4AB4" w:rsidRDefault="003A4AB4" w:rsidP="00D27CA3">
            <w:pPr>
              <w:pStyle w:val="a5"/>
              <w:jc w:val="center"/>
            </w:pPr>
          </w:p>
          <w:p w:rsidR="003A4AB4" w:rsidRDefault="003A4AB4" w:rsidP="00D27CA3">
            <w:pPr>
              <w:pStyle w:val="a5"/>
              <w:jc w:val="center"/>
            </w:pPr>
          </w:p>
          <w:p w:rsidR="003A4AB4" w:rsidRDefault="003A4AB4" w:rsidP="00D27CA3">
            <w:pPr>
              <w:pStyle w:val="a5"/>
              <w:jc w:val="center"/>
            </w:pPr>
          </w:p>
          <w:p w:rsidR="003A4AB4" w:rsidRDefault="003A4AB4" w:rsidP="00D27CA3">
            <w:pPr>
              <w:pStyle w:val="a5"/>
              <w:jc w:val="center"/>
            </w:pPr>
          </w:p>
          <w:p w:rsidR="003A4AB4" w:rsidRDefault="003A4AB4" w:rsidP="00D27CA3">
            <w:pPr>
              <w:pStyle w:val="a5"/>
              <w:jc w:val="center"/>
            </w:pPr>
            <w:r>
              <w:t>07-11</w:t>
            </w:r>
          </w:p>
          <w:p w:rsidR="00843DBF" w:rsidRDefault="00843DBF" w:rsidP="00D27CA3">
            <w:pPr>
              <w:pStyle w:val="a5"/>
              <w:jc w:val="center"/>
            </w:pPr>
          </w:p>
          <w:p w:rsidR="00843DBF" w:rsidRDefault="00843DBF" w:rsidP="00D27CA3">
            <w:pPr>
              <w:pStyle w:val="a5"/>
              <w:jc w:val="center"/>
            </w:pPr>
          </w:p>
          <w:p w:rsidR="00843DBF" w:rsidRDefault="00843DBF" w:rsidP="00D27CA3">
            <w:pPr>
              <w:pStyle w:val="a5"/>
              <w:jc w:val="center"/>
            </w:pPr>
          </w:p>
          <w:p w:rsidR="00843DBF" w:rsidRDefault="00843DBF" w:rsidP="00D27CA3">
            <w:pPr>
              <w:pStyle w:val="a5"/>
              <w:jc w:val="center"/>
            </w:pPr>
          </w:p>
          <w:p w:rsidR="00843DBF" w:rsidRDefault="00843DBF" w:rsidP="00D27CA3">
            <w:pPr>
              <w:pStyle w:val="a5"/>
              <w:jc w:val="center"/>
            </w:pPr>
          </w:p>
          <w:p w:rsidR="00843DBF" w:rsidRDefault="00843DBF" w:rsidP="00D27CA3">
            <w:pPr>
              <w:pStyle w:val="a5"/>
              <w:jc w:val="center"/>
            </w:pPr>
          </w:p>
          <w:p w:rsidR="00843DBF" w:rsidRDefault="00843DBF" w:rsidP="00D27CA3">
            <w:pPr>
              <w:pStyle w:val="a5"/>
              <w:jc w:val="center"/>
            </w:pPr>
            <w:r>
              <w:t>07-12</w:t>
            </w:r>
          </w:p>
          <w:p w:rsidR="00843DBF" w:rsidRDefault="00843DBF" w:rsidP="00D27CA3">
            <w:pPr>
              <w:pStyle w:val="a5"/>
              <w:jc w:val="center"/>
            </w:pPr>
          </w:p>
          <w:p w:rsidR="00843DBF" w:rsidRDefault="00843DBF" w:rsidP="00D27CA3">
            <w:pPr>
              <w:pStyle w:val="a5"/>
              <w:jc w:val="center"/>
            </w:pPr>
          </w:p>
          <w:p w:rsidR="00843DBF" w:rsidRDefault="00843DBF" w:rsidP="00D27CA3">
            <w:pPr>
              <w:pStyle w:val="a5"/>
              <w:jc w:val="center"/>
            </w:pPr>
          </w:p>
          <w:p w:rsidR="00843DBF" w:rsidRDefault="00843DBF" w:rsidP="00D27CA3">
            <w:pPr>
              <w:pStyle w:val="a5"/>
              <w:jc w:val="center"/>
            </w:pP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</w:tcPr>
          <w:p w:rsidR="003A4AB4" w:rsidRDefault="003A4AB4" w:rsidP="00D27CA3">
            <w:pPr>
              <w:pStyle w:val="a5"/>
            </w:pPr>
            <w:r>
              <w:t>Протоколы заседаний и решения участковых избирательных комиссий и документы к ним</w:t>
            </w:r>
          </w:p>
          <w:p w:rsidR="003A4AB4" w:rsidRDefault="003A4AB4" w:rsidP="00D27CA3">
            <w:pPr>
              <w:pStyle w:val="a5"/>
            </w:pPr>
          </w:p>
          <w:p w:rsidR="003A4AB4" w:rsidRDefault="003A4AB4" w:rsidP="00D27CA3">
            <w:pPr>
              <w:pStyle w:val="a5"/>
            </w:pPr>
          </w:p>
          <w:p w:rsidR="00416E55" w:rsidRDefault="003A4AB4" w:rsidP="00D27CA3">
            <w:pPr>
              <w:pStyle w:val="a5"/>
            </w:pPr>
            <w:r>
              <w:t>Списки членов участковой избирательной комиссии с правом совещательного голоса, наблюдателей, представителей средств массовой информации, присутствовавших при установлении итогов голосования и составлении протоколов</w:t>
            </w:r>
          </w:p>
          <w:p w:rsidR="003A4AB4" w:rsidRDefault="003A4AB4" w:rsidP="00D27CA3">
            <w:pPr>
              <w:pStyle w:val="a5"/>
            </w:pPr>
          </w:p>
          <w:p w:rsidR="003A4AB4" w:rsidRDefault="003A4AB4" w:rsidP="00D27CA3">
            <w:pPr>
              <w:pStyle w:val="a5"/>
            </w:pPr>
            <w:r>
              <w:t>Копия финансового отчета территориальной избирательной комиссии о расходовании средств местного бюджета, выделенных на подготовку и проведение выборов</w:t>
            </w:r>
          </w:p>
          <w:p w:rsidR="00843DBF" w:rsidRDefault="00843DBF" w:rsidP="00D27CA3">
            <w:pPr>
              <w:pStyle w:val="a5"/>
            </w:pPr>
          </w:p>
          <w:p w:rsidR="00843DBF" w:rsidRDefault="00843DBF" w:rsidP="00D27CA3">
            <w:pPr>
              <w:pStyle w:val="a5"/>
            </w:pPr>
          </w:p>
          <w:p w:rsidR="00843DBF" w:rsidRDefault="00843DBF" w:rsidP="00D27CA3">
            <w:pPr>
              <w:pStyle w:val="a5"/>
            </w:pPr>
          </w:p>
          <w:p w:rsidR="00843DBF" w:rsidRDefault="00843DBF" w:rsidP="00D27CA3">
            <w:pPr>
              <w:pStyle w:val="a5"/>
            </w:pPr>
            <w:r>
              <w:t>Документы о результатах проверок соответствующими органами сведений, представленных кандидатами</w:t>
            </w:r>
          </w:p>
          <w:p w:rsidR="00843DBF" w:rsidRPr="00A108CE" w:rsidRDefault="00843DBF" w:rsidP="00D27CA3">
            <w:pPr>
              <w:pStyle w:val="a5"/>
            </w:pP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E55" w:rsidRDefault="003A4AB4" w:rsidP="00D27CA3">
            <w:pPr>
              <w:pStyle w:val="a9"/>
              <w:jc w:val="center"/>
            </w:pPr>
            <w:r>
              <w:t>Пост.</w:t>
            </w:r>
          </w:p>
          <w:p w:rsidR="003A4AB4" w:rsidRDefault="003A4AB4" w:rsidP="00D27CA3">
            <w:pPr>
              <w:pStyle w:val="a9"/>
              <w:jc w:val="center"/>
            </w:pPr>
          </w:p>
          <w:p w:rsidR="003A4AB4" w:rsidRDefault="003A4AB4" w:rsidP="00D27CA3">
            <w:pPr>
              <w:pStyle w:val="a9"/>
              <w:jc w:val="center"/>
            </w:pPr>
          </w:p>
          <w:p w:rsidR="003A4AB4" w:rsidRDefault="003A4AB4" w:rsidP="00D27CA3">
            <w:pPr>
              <w:pStyle w:val="a9"/>
              <w:jc w:val="center"/>
            </w:pPr>
            <w:r>
              <w:t>Пост.</w:t>
            </w:r>
          </w:p>
          <w:p w:rsidR="00843DBF" w:rsidRDefault="00843DBF" w:rsidP="00D27CA3">
            <w:pPr>
              <w:pStyle w:val="a9"/>
              <w:jc w:val="center"/>
            </w:pPr>
          </w:p>
          <w:p w:rsidR="00843DBF" w:rsidRDefault="00843DBF" w:rsidP="00D27CA3">
            <w:pPr>
              <w:pStyle w:val="a9"/>
              <w:jc w:val="center"/>
            </w:pPr>
          </w:p>
          <w:p w:rsidR="00843DBF" w:rsidRDefault="00843DBF" w:rsidP="00D27CA3">
            <w:pPr>
              <w:pStyle w:val="a9"/>
              <w:jc w:val="center"/>
            </w:pPr>
          </w:p>
          <w:p w:rsidR="00843DBF" w:rsidRDefault="00843DBF" w:rsidP="00D27CA3">
            <w:pPr>
              <w:pStyle w:val="a9"/>
              <w:jc w:val="center"/>
            </w:pPr>
          </w:p>
          <w:p w:rsidR="00843DBF" w:rsidRDefault="00843DBF" w:rsidP="00D27CA3">
            <w:pPr>
              <w:pStyle w:val="a9"/>
              <w:jc w:val="center"/>
            </w:pPr>
            <w:r>
              <w:t>10л.ЭПК</w:t>
            </w:r>
          </w:p>
          <w:p w:rsidR="00843DBF" w:rsidRDefault="00843DBF" w:rsidP="00D27CA3">
            <w:pPr>
              <w:pStyle w:val="a9"/>
              <w:jc w:val="center"/>
            </w:pPr>
          </w:p>
          <w:p w:rsidR="00843DBF" w:rsidRDefault="00843DBF" w:rsidP="00D27CA3">
            <w:pPr>
              <w:pStyle w:val="a9"/>
              <w:jc w:val="center"/>
            </w:pPr>
          </w:p>
          <w:p w:rsidR="00843DBF" w:rsidRDefault="00843DBF" w:rsidP="00D27CA3">
            <w:pPr>
              <w:pStyle w:val="a9"/>
              <w:jc w:val="center"/>
            </w:pPr>
          </w:p>
          <w:p w:rsidR="00843DBF" w:rsidRDefault="00843DBF" w:rsidP="00D27CA3">
            <w:pPr>
              <w:pStyle w:val="a9"/>
              <w:jc w:val="center"/>
            </w:pPr>
          </w:p>
          <w:p w:rsidR="00843DBF" w:rsidRDefault="00843DBF" w:rsidP="00D27CA3">
            <w:pPr>
              <w:pStyle w:val="a9"/>
              <w:jc w:val="center"/>
            </w:pPr>
            <w:r>
              <w:t xml:space="preserve">10л.ЭПК </w:t>
            </w:r>
          </w:p>
          <w:p w:rsidR="00843DBF" w:rsidRPr="00945288" w:rsidRDefault="00843DBF" w:rsidP="00D27CA3">
            <w:pPr>
              <w:pStyle w:val="a9"/>
              <w:jc w:val="center"/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ИККК от</w:t>
            </w:r>
          </w:p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04.09.2014</w:t>
            </w:r>
          </w:p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126/1586-5</w:t>
            </w:r>
          </w:p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ИККК от</w:t>
            </w:r>
          </w:p>
          <w:p w:rsidR="003A4AB4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04.09.2014</w:t>
            </w:r>
          </w:p>
          <w:p w:rsidR="00843DBF" w:rsidRDefault="003A4AB4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126/1586-5</w:t>
            </w:r>
          </w:p>
          <w:p w:rsidR="00843DBF" w:rsidRDefault="00843DBF" w:rsidP="003A4AB4">
            <w:pPr>
              <w:pStyle w:val="a9"/>
              <w:jc w:val="center"/>
              <w:rPr>
                <w:sz w:val="18"/>
                <w:szCs w:val="18"/>
              </w:rPr>
            </w:pPr>
          </w:p>
          <w:p w:rsidR="00843DBF" w:rsidRDefault="00843DBF" w:rsidP="003A4AB4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Хранятся не менее 10 лет со дня официального опубликования результатов выборов с последующим уничтожением по акту</w:t>
            </w:r>
          </w:p>
          <w:p w:rsidR="00416E55" w:rsidRPr="00945288" w:rsidRDefault="00843DBF" w:rsidP="006B50E1">
            <w:pPr>
              <w:pStyle w:val="a9"/>
              <w:jc w:val="center"/>
            </w:pPr>
            <w:r>
              <w:rPr>
                <w:sz w:val="18"/>
                <w:szCs w:val="18"/>
              </w:rPr>
              <w:t>Хранятся не менее 10 лет со дня официального опубликования результатов выборов с последующим уничтожением по акту</w:t>
            </w:r>
          </w:p>
        </w:tc>
      </w:tr>
    </w:tbl>
    <w:p w:rsidR="00843DBF" w:rsidRDefault="00D27CA3" w:rsidP="00F759C8">
      <w:r>
        <w:br w:type="page"/>
      </w:r>
      <w:r w:rsidR="006B50E1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</w:t>
      </w:r>
    </w:p>
    <w:p w:rsidR="00843DBF" w:rsidRDefault="00843DBF" w:rsidP="00843DBF">
      <w:pPr>
        <w:ind w:left="-709"/>
      </w:pPr>
    </w:p>
    <w:p w:rsidR="00843DBF" w:rsidRDefault="00843DBF" w:rsidP="00843DBF">
      <w:pPr>
        <w:ind w:left="-709"/>
      </w:pPr>
    </w:p>
    <w:p w:rsidR="00843DBF" w:rsidRDefault="00843DBF" w:rsidP="00843DBF">
      <w:pPr>
        <w:ind w:left="-709"/>
      </w:pPr>
    </w:p>
    <w:tbl>
      <w:tblPr>
        <w:tblW w:w="493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983"/>
        <w:gridCol w:w="1115"/>
        <w:gridCol w:w="1401"/>
        <w:gridCol w:w="1508"/>
      </w:tblGrid>
      <w:tr w:rsidR="00416E55" w:rsidTr="009D248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6E55" w:rsidRPr="00D31D32" w:rsidRDefault="00416E55" w:rsidP="00B075D8">
            <w:pPr>
              <w:pStyle w:val="a5"/>
              <w:spacing w:before="120"/>
              <w:ind w:left="-221" w:right="346"/>
              <w:jc w:val="center"/>
              <w:rPr>
                <w:b/>
                <w:bCs/>
              </w:rPr>
            </w:pPr>
          </w:p>
        </w:tc>
      </w:tr>
      <w:tr w:rsidR="00416E55" w:rsidTr="009D2487"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B075D8" w:rsidP="00D27CA3">
            <w:pPr>
              <w:pStyle w:val="a9"/>
              <w:jc w:val="center"/>
            </w:pPr>
            <w:r>
              <w:t>07-13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B075D8" w:rsidP="00B075D8">
            <w:pPr>
              <w:pStyle w:val="a5"/>
            </w:pPr>
            <w:r>
              <w:t>Финансовые отчеты нижестоящих избирательных комиссий о поступлении и расходовании средств местного бюджета, выделенных данным комиссиям на подготовку и проведение выборов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B075D8">
            <w:pPr>
              <w:pStyle w:val="a5"/>
              <w:jc w:val="center"/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B075D8" w:rsidRDefault="00B075D8" w:rsidP="00D27CA3">
            <w:pPr>
              <w:pStyle w:val="a9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Хранятся не менее 10 лет со дня официального опубликования     результатов </w:t>
            </w:r>
          </w:p>
          <w:p w:rsidR="00416E55" w:rsidRDefault="00B075D8" w:rsidP="00D27CA3">
            <w:pPr>
              <w:pStyle w:val="a9"/>
              <w:ind w:left="-108" w:right="-108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выборов с последующим уничтожением по акту</w:t>
            </w:r>
          </w:p>
        </w:tc>
      </w:tr>
      <w:tr w:rsidR="00416E55" w:rsidTr="009D2487">
        <w:trPr>
          <w:trHeight w:val="473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B075D8" w:rsidP="00D27CA3">
            <w:pPr>
              <w:pStyle w:val="a9"/>
              <w:jc w:val="center"/>
            </w:pPr>
            <w:r>
              <w:t>07-14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B075D8" w:rsidRDefault="00B075D8" w:rsidP="00B075D8">
            <w:pPr>
              <w:pStyle w:val="a5"/>
            </w:pPr>
            <w:r>
              <w:t>Первичные финансовые документы к отчетам участковых избирательных комиссий о фактических расходах средств местного бюджета, выделенных на подготовку и проведение выборов</w:t>
            </w:r>
          </w:p>
          <w:p w:rsidR="00416E55" w:rsidRDefault="00416E55" w:rsidP="00D27CA3">
            <w:pPr>
              <w:pStyle w:val="a5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Pr="002C5FD2" w:rsidRDefault="00B075D8" w:rsidP="00D27CA3">
            <w:pPr>
              <w:pStyle w:val="a5"/>
              <w:jc w:val="center"/>
            </w:pPr>
            <w:r>
              <w:t>5 л.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B075D8" w:rsidRDefault="00B075D8" w:rsidP="00B075D8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Хранятся не менее 5 лет со дня официального опубликования результатов</w:t>
            </w:r>
          </w:p>
          <w:p w:rsidR="00B075D8" w:rsidRDefault="00B075D8" w:rsidP="00B075D8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выборов с последующим уничтожением</w:t>
            </w:r>
          </w:p>
          <w:p w:rsidR="00416E55" w:rsidRDefault="00B075D8" w:rsidP="00B075D8">
            <w:pPr>
              <w:pStyle w:val="a9"/>
              <w:spacing w:after="0"/>
              <w:ind w:left="-108" w:right="-108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 по акту</w:t>
            </w:r>
          </w:p>
        </w:tc>
      </w:tr>
      <w:tr w:rsidR="00416E55" w:rsidTr="009D2487"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B075D8" w:rsidP="00D27CA3">
            <w:pPr>
              <w:pStyle w:val="a9"/>
              <w:jc w:val="center"/>
            </w:pPr>
            <w:r>
              <w:t>07-15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B075D8" w:rsidRDefault="00B075D8" w:rsidP="00B075D8">
            <w:pPr>
              <w:pStyle w:val="a5"/>
            </w:pPr>
            <w:r>
              <w:t>Вторые экземпляры протоколов участковых избирательных комиссий об итогах голосования и документы к ним, предусмотренные Законом Краснодарского края «О муниципальных выборах в Краснодарском крае»</w:t>
            </w:r>
          </w:p>
          <w:p w:rsidR="00416E55" w:rsidRDefault="00416E55" w:rsidP="00B075D8">
            <w:pPr>
              <w:pStyle w:val="a5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Pr="002C5FD2" w:rsidRDefault="00B075D8" w:rsidP="00D27CA3">
            <w:pPr>
              <w:pStyle w:val="a5"/>
              <w:jc w:val="center"/>
            </w:pPr>
            <w:r>
              <w:t>5 л</w:t>
            </w:r>
            <w:r w:rsidR="00416E55"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B075D8" w:rsidRDefault="00B075D8" w:rsidP="00B075D8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Хранятся не менее 5 лет со дня официального опубликования результатов</w:t>
            </w:r>
          </w:p>
          <w:p w:rsidR="00B075D8" w:rsidRDefault="00B075D8" w:rsidP="00B075D8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выборов с последующим уничтожением</w:t>
            </w:r>
          </w:p>
          <w:p w:rsidR="00416E55" w:rsidRDefault="00B075D8" w:rsidP="00B075D8">
            <w:pPr>
              <w:pStyle w:val="a9"/>
              <w:ind w:left="-108" w:right="-108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 по акту</w:t>
            </w:r>
          </w:p>
        </w:tc>
      </w:tr>
      <w:tr w:rsidR="00416E55" w:rsidTr="009D2487"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B075D8" w:rsidP="00D27CA3">
            <w:pPr>
              <w:pStyle w:val="a9"/>
              <w:jc w:val="center"/>
            </w:pPr>
            <w:r>
              <w:t>07-16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B075D8" w:rsidRDefault="00B075D8" w:rsidP="00B075D8">
            <w:pPr>
              <w:pStyle w:val="a5"/>
            </w:pPr>
            <w:r>
              <w:t>Первичные финансовые документы к отчетам участковых избирательных комиссий о фактических расходах средств местного бюджета, выделенных на подготовку и проведение выборов</w:t>
            </w:r>
          </w:p>
          <w:p w:rsidR="00416E55" w:rsidRDefault="00416E55" w:rsidP="00B075D8">
            <w:pPr>
              <w:pStyle w:val="a5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B075D8" w:rsidP="00D27CA3">
            <w:pPr>
              <w:pStyle w:val="a9"/>
              <w:jc w:val="center"/>
            </w:pPr>
            <w:r>
              <w:t>5 л</w:t>
            </w:r>
            <w:r w:rsidR="00416E55"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B075D8" w:rsidRDefault="00B075D8" w:rsidP="00B075D8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Хранятся не менее 5 лет со дня официального опубликования результатов</w:t>
            </w:r>
          </w:p>
          <w:p w:rsidR="00B075D8" w:rsidRDefault="00B075D8" w:rsidP="00B075D8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выборов с последующим уничтожением</w:t>
            </w:r>
          </w:p>
          <w:p w:rsidR="00416E55" w:rsidRDefault="00B075D8" w:rsidP="00B075D8">
            <w:pPr>
              <w:pStyle w:val="a9"/>
              <w:jc w:val="center"/>
            </w:pPr>
            <w:r>
              <w:rPr>
                <w:sz w:val="18"/>
                <w:szCs w:val="18"/>
              </w:rPr>
              <w:t xml:space="preserve"> по акту</w:t>
            </w:r>
          </w:p>
        </w:tc>
      </w:tr>
      <w:tr w:rsidR="00416E55" w:rsidTr="009D2487"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B075D8" w:rsidP="00D27CA3">
            <w:pPr>
              <w:pStyle w:val="a9"/>
              <w:jc w:val="center"/>
            </w:pPr>
            <w:r>
              <w:t>07-17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B075D8" w:rsidRDefault="00B075D8" w:rsidP="00B075D8">
            <w:pPr>
              <w:pStyle w:val="a5"/>
            </w:pPr>
            <w:r>
              <w:t>Финансовые отчеты кандидатов (избирательных объединений) и первичные</w:t>
            </w:r>
            <w:r w:rsidR="009D2487">
              <w:t xml:space="preserve"> финансовые документы к ним</w:t>
            </w:r>
          </w:p>
          <w:p w:rsidR="00416E55" w:rsidRDefault="00416E55" w:rsidP="00B075D8">
            <w:pPr>
              <w:pStyle w:val="a5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9D2487" w:rsidP="00D27CA3">
            <w:pPr>
              <w:pStyle w:val="a9"/>
              <w:jc w:val="center"/>
            </w:pPr>
            <w:r>
              <w:t>5 л</w:t>
            </w:r>
            <w:r w:rsidR="00416E55">
              <w:t>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9D2487" w:rsidRDefault="009D2487" w:rsidP="009D2487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Хранятся не менее</w:t>
            </w:r>
          </w:p>
          <w:p w:rsidR="009D2487" w:rsidRDefault="009D2487" w:rsidP="009D2487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 лет со дня официального опубликования результатов</w:t>
            </w:r>
          </w:p>
          <w:p w:rsidR="009D2487" w:rsidRDefault="009D2487" w:rsidP="009D2487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выборов с последующим уничтожением</w:t>
            </w:r>
          </w:p>
          <w:p w:rsidR="00416E55" w:rsidRDefault="009D2487" w:rsidP="009D2487">
            <w:pPr>
              <w:pStyle w:val="a9"/>
              <w:jc w:val="center"/>
            </w:pPr>
            <w:r>
              <w:rPr>
                <w:sz w:val="18"/>
                <w:szCs w:val="18"/>
              </w:rPr>
              <w:t xml:space="preserve"> по акту</w:t>
            </w:r>
          </w:p>
        </w:tc>
      </w:tr>
      <w:tr w:rsidR="00416E55" w:rsidTr="009D2487"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9D2487" w:rsidP="00D27CA3">
            <w:pPr>
              <w:pStyle w:val="a9"/>
              <w:jc w:val="center"/>
            </w:pPr>
            <w:r>
              <w:t>07-18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9D2487" w:rsidP="009D2487">
            <w:pPr>
              <w:pStyle w:val="a5"/>
            </w:pPr>
            <w:r>
              <w:t>Акты территориальной избирательной комиссии и участковых избирательных комиссий, приложенные к протоколу о результатах выборов; подлинники и копии других актов и реестров, касающихся подготовки и проведения муниципальных выборов</w:t>
            </w:r>
          </w:p>
          <w:p w:rsidR="009D2487" w:rsidRDefault="009D2487" w:rsidP="009D2487">
            <w:pPr>
              <w:pStyle w:val="a5"/>
            </w:pPr>
          </w:p>
          <w:p w:rsidR="009D2487" w:rsidRDefault="009D2487" w:rsidP="009D2487">
            <w:pPr>
              <w:pStyle w:val="a5"/>
            </w:pPr>
          </w:p>
          <w:p w:rsidR="009D2487" w:rsidRDefault="009D2487" w:rsidP="009D2487">
            <w:pPr>
              <w:pStyle w:val="a5"/>
            </w:pPr>
          </w:p>
          <w:p w:rsidR="009D2487" w:rsidRDefault="009D2487" w:rsidP="009D2487">
            <w:pPr>
              <w:pStyle w:val="a5"/>
            </w:pPr>
          </w:p>
          <w:p w:rsidR="009D2487" w:rsidRDefault="009D2487" w:rsidP="009D2487">
            <w:pPr>
              <w:pStyle w:val="a5"/>
            </w:pPr>
          </w:p>
          <w:p w:rsidR="009D2487" w:rsidRDefault="009D2487" w:rsidP="009D2487">
            <w:pPr>
              <w:pStyle w:val="a5"/>
            </w:pPr>
          </w:p>
          <w:p w:rsidR="009D2487" w:rsidRDefault="009D2487" w:rsidP="009D2487">
            <w:pPr>
              <w:pStyle w:val="a5"/>
            </w:pPr>
          </w:p>
          <w:p w:rsidR="009D2487" w:rsidRDefault="009D2487" w:rsidP="009D2487">
            <w:pPr>
              <w:pStyle w:val="a5"/>
              <w:ind w:left="-1213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9D2487" w:rsidP="00D27CA3">
            <w:pPr>
              <w:pStyle w:val="a9"/>
              <w:jc w:val="center"/>
            </w:pPr>
            <w:r>
              <w:t>5 л.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9D2487" w:rsidRDefault="009D2487" w:rsidP="009D2487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Хранятся не менее</w:t>
            </w:r>
          </w:p>
          <w:p w:rsidR="009D2487" w:rsidRDefault="009D2487" w:rsidP="009D2487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 лет со дня официального опубликования результатов</w:t>
            </w:r>
          </w:p>
          <w:p w:rsidR="009D2487" w:rsidRDefault="009D2487" w:rsidP="009D2487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выборов с последующим уничтожением</w:t>
            </w:r>
          </w:p>
          <w:p w:rsidR="00416E55" w:rsidRDefault="009D2487" w:rsidP="009D2487">
            <w:pPr>
              <w:pStyle w:val="a9"/>
              <w:jc w:val="center"/>
            </w:pPr>
            <w:r>
              <w:rPr>
                <w:sz w:val="18"/>
                <w:szCs w:val="18"/>
              </w:rPr>
              <w:t xml:space="preserve"> по акту</w:t>
            </w:r>
          </w:p>
        </w:tc>
      </w:tr>
      <w:tr w:rsidR="00416E55" w:rsidTr="005E1ECD">
        <w:trPr>
          <w:trHeight w:val="2419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9D2487" w:rsidP="005E1ECD">
            <w:pPr>
              <w:pStyle w:val="a9"/>
              <w:spacing w:after="0"/>
              <w:jc w:val="center"/>
            </w:pPr>
            <w:r>
              <w:lastRenderedPageBreak/>
              <w:t xml:space="preserve">07-19 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9D2487" w:rsidP="005E1ECD">
            <w:pPr>
              <w:pStyle w:val="a5"/>
            </w:pPr>
            <w:r>
              <w:t>Подписные листы с подписями избирателей, собранными в поддержку выдвижения кандидатов (муниципальных списков кандидатов), протоколы об итогах сбора подписей избирателей, об итогах проверки подписных листов с подписями избирателей, собранными в поддержку выдвижения кандидатов (</w:t>
            </w:r>
            <w:r w:rsidR="005E1ECD">
              <w:t>муниципальных списков кандидатов), списки лиц, осуществляющие сбор подписей избирателей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5E1ECD" w:rsidP="005E1ECD">
            <w:pPr>
              <w:pStyle w:val="a9"/>
              <w:spacing w:after="0"/>
              <w:jc w:val="center"/>
            </w:pPr>
            <w:r>
              <w:t>1г.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5E1ECD" w:rsidRDefault="005E1ECD" w:rsidP="005E1ECD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Хранятся в течение</w:t>
            </w:r>
          </w:p>
          <w:p w:rsidR="005E1ECD" w:rsidRDefault="005E1ECD" w:rsidP="005E1ECD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года со дня официального опубликования результатов</w:t>
            </w:r>
          </w:p>
          <w:p w:rsidR="005E1ECD" w:rsidRDefault="005E1ECD" w:rsidP="005E1ECD">
            <w:pPr>
              <w:pStyle w:val="a9"/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выборов с последующим уничтожением</w:t>
            </w:r>
          </w:p>
          <w:p w:rsidR="00416E55" w:rsidRDefault="005E1ECD" w:rsidP="005E1ECD">
            <w:pPr>
              <w:pStyle w:val="a9"/>
              <w:spacing w:after="0"/>
              <w:jc w:val="center"/>
            </w:pPr>
            <w:r>
              <w:rPr>
                <w:sz w:val="18"/>
                <w:szCs w:val="18"/>
              </w:rPr>
              <w:t xml:space="preserve"> по акту</w:t>
            </w:r>
          </w:p>
        </w:tc>
      </w:tr>
      <w:tr w:rsidR="00416E55" w:rsidTr="009D2487"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5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</w:tr>
      <w:tr w:rsidR="00416E55" w:rsidTr="009D2487"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5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</w:tr>
      <w:tr w:rsidR="00416E55" w:rsidTr="009D2487"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5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</w:tr>
      <w:tr w:rsidR="00416E55" w:rsidTr="005E1ECD">
        <w:trPr>
          <w:trHeight w:val="80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5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</w:tr>
      <w:tr w:rsidR="00416E55" w:rsidTr="009D2487"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5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</w:tr>
      <w:tr w:rsidR="00416E55" w:rsidTr="005E1ECD">
        <w:trPr>
          <w:trHeight w:val="80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5E1ECD" w:rsidP="005E1ECD">
            <w:pPr>
              <w:pStyle w:val="a9"/>
              <w:spacing w:after="0"/>
              <w:jc w:val="center"/>
            </w:pPr>
            <w:r>
              <w:t>07-20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5E1ECD" w:rsidP="005E1ECD">
            <w:pPr>
              <w:pStyle w:val="a5"/>
            </w:pPr>
            <w:r>
              <w:t>Заявления избирателей о предоставлении возможности проголосовать вне помещения для голосования; заявления (обращения) избирателей о предоставлении возможности проголосовать досрочно; опечатанные избирательные бюллетени; списки избирателей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5E1ECD">
            <w:pPr>
              <w:pStyle w:val="a9"/>
              <w:spacing w:after="0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5E1ECD" w:rsidP="005E1ECD">
            <w:pPr>
              <w:pStyle w:val="a9"/>
              <w:spacing w:after="0"/>
              <w:jc w:val="center"/>
            </w:pPr>
            <w:r>
              <w:t>1г.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4"/>
            </w:tblGrid>
            <w:tr w:rsidR="005E1ECD" w:rsidTr="00881866">
              <w:trPr>
                <w:trHeight w:val="2419"/>
              </w:trPr>
              <w:tc>
                <w:tcPr>
                  <w:tcW w:w="74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1ECD" w:rsidRDefault="005E1ECD" w:rsidP="005E1ECD">
                  <w:pPr>
                    <w:pStyle w:val="a9"/>
                    <w:spacing w:after="0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Хранятся в течение</w:t>
                  </w:r>
                </w:p>
                <w:p w:rsidR="005E1ECD" w:rsidRDefault="005E1ECD" w:rsidP="005E1ECD">
                  <w:pPr>
                    <w:pStyle w:val="a9"/>
                    <w:spacing w:after="0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1 года со дня официального опубликования результатов</w:t>
                  </w:r>
                </w:p>
                <w:p w:rsidR="005E1ECD" w:rsidRDefault="005E1ECD" w:rsidP="005E1ECD">
                  <w:pPr>
                    <w:pStyle w:val="a9"/>
                    <w:spacing w:after="0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выборов с последующим уничтожением</w:t>
                  </w:r>
                </w:p>
                <w:p w:rsidR="005E1ECD" w:rsidRDefault="005E1ECD" w:rsidP="005E1ECD">
                  <w:pPr>
                    <w:pStyle w:val="a9"/>
                    <w:spacing w:after="0"/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 по акту</w:t>
                  </w:r>
                </w:p>
              </w:tc>
            </w:tr>
          </w:tbl>
          <w:p w:rsidR="00416E55" w:rsidRDefault="00416E55" w:rsidP="005E1ECD">
            <w:pPr>
              <w:pStyle w:val="a9"/>
              <w:spacing w:after="0"/>
              <w:jc w:val="center"/>
            </w:pPr>
          </w:p>
        </w:tc>
      </w:tr>
      <w:tr w:rsidR="00416E55" w:rsidTr="009D2487"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5E1ECD" w:rsidP="00D27CA3">
            <w:pPr>
              <w:pStyle w:val="a9"/>
              <w:jc w:val="center"/>
            </w:pPr>
            <w:r>
              <w:t>07-21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5E1ECD" w:rsidP="00D27CA3">
            <w:pPr>
              <w:pStyle w:val="a5"/>
            </w:pPr>
            <w:r>
              <w:t>Номенклатура дел раздела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5E1ECD" w:rsidP="00D27CA3">
            <w:pPr>
              <w:pStyle w:val="a9"/>
              <w:jc w:val="center"/>
            </w:pPr>
            <w:r>
              <w:t>3г.</w:t>
            </w:r>
          </w:p>
          <w:p w:rsidR="005E1ECD" w:rsidRDefault="005E1ECD" w:rsidP="00D27CA3">
            <w:pPr>
              <w:pStyle w:val="a9"/>
              <w:jc w:val="center"/>
            </w:pPr>
            <w:r>
              <w:t>ст.200а(1)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5E1ECD" w:rsidP="00D27CA3">
            <w:pPr>
              <w:pStyle w:val="a9"/>
              <w:ind w:left="-108" w:right="-108"/>
              <w:jc w:val="center"/>
            </w:pPr>
            <w:r>
              <w:t>ДЗН</w:t>
            </w:r>
          </w:p>
        </w:tc>
      </w:tr>
      <w:tr w:rsidR="00416E55" w:rsidTr="009D2487"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5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416E55" w:rsidRDefault="00416E55" w:rsidP="00D27CA3">
            <w:pPr>
              <w:pStyle w:val="a9"/>
              <w:jc w:val="center"/>
            </w:pPr>
          </w:p>
        </w:tc>
      </w:tr>
    </w:tbl>
    <w:p w:rsidR="00416E55" w:rsidRDefault="00416E55" w:rsidP="00416E55">
      <w:pPr>
        <w:ind w:right="-5"/>
      </w:pPr>
    </w:p>
    <w:p w:rsidR="00416E55" w:rsidRDefault="00416E55" w:rsidP="00416E55">
      <w:pPr>
        <w:ind w:right="-5"/>
      </w:pPr>
    </w:p>
    <w:p w:rsidR="00416E55" w:rsidRDefault="00416E55" w:rsidP="00416E55">
      <w:pPr>
        <w:ind w:right="-5"/>
      </w:pPr>
      <w:r>
        <w:t>Исполнитель:</w:t>
      </w:r>
    </w:p>
    <w:tbl>
      <w:tblPr>
        <w:tblW w:w="9531" w:type="dxa"/>
        <w:tblInd w:w="108" w:type="dxa"/>
        <w:tblLook w:val="0000" w:firstRow="0" w:lastRow="0" w:firstColumn="0" w:lastColumn="0" w:noHBand="0" w:noVBand="0"/>
      </w:tblPr>
      <w:tblGrid>
        <w:gridCol w:w="4105"/>
        <w:gridCol w:w="424"/>
        <w:gridCol w:w="1490"/>
        <w:gridCol w:w="967"/>
        <w:gridCol w:w="2545"/>
      </w:tblGrid>
      <w:tr w:rsidR="00416E55" w:rsidTr="00F759C8">
        <w:tc>
          <w:tcPr>
            <w:tcW w:w="4105" w:type="dxa"/>
          </w:tcPr>
          <w:p w:rsidR="00416E55" w:rsidRDefault="00416E55" w:rsidP="00D27CA3">
            <w:pPr>
              <w:ind w:right="-5"/>
            </w:pPr>
            <w:r>
              <w:t>Секретарь ТИК Центральная г. Сочи</w:t>
            </w:r>
          </w:p>
          <w:p w:rsidR="00416E55" w:rsidRDefault="00416E55" w:rsidP="00D27CA3">
            <w:pPr>
              <w:ind w:right="176"/>
              <w:jc w:val="center"/>
              <w:rPr>
                <w:sz w:val="20"/>
              </w:rPr>
            </w:pPr>
          </w:p>
        </w:tc>
        <w:tc>
          <w:tcPr>
            <w:tcW w:w="2881" w:type="dxa"/>
            <w:gridSpan w:val="3"/>
          </w:tcPr>
          <w:p w:rsidR="00416E55" w:rsidRDefault="00416E55" w:rsidP="00D27CA3">
            <w:pPr>
              <w:ind w:right="-5"/>
            </w:pPr>
          </w:p>
          <w:p w:rsidR="00416E55" w:rsidRDefault="00D27CA3" w:rsidP="00D27CA3">
            <w:pPr>
              <w:ind w:right="-5"/>
            </w:pPr>
            <w:r>
              <w:t xml:space="preserve">           </w:t>
            </w:r>
            <w:r w:rsidR="00416E55">
              <w:t>________________</w:t>
            </w:r>
          </w:p>
          <w:p w:rsidR="00416E55" w:rsidRDefault="00D27CA3" w:rsidP="00D27CA3">
            <w:pPr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="00416E55">
              <w:rPr>
                <w:sz w:val="20"/>
              </w:rPr>
              <w:t>(Подпись)</w:t>
            </w:r>
          </w:p>
        </w:tc>
        <w:tc>
          <w:tcPr>
            <w:tcW w:w="2545" w:type="dxa"/>
          </w:tcPr>
          <w:p w:rsidR="00416E55" w:rsidRDefault="00416E55" w:rsidP="00D27CA3">
            <w:pPr>
              <w:ind w:right="-5"/>
              <w:jc w:val="right"/>
            </w:pPr>
          </w:p>
          <w:p w:rsidR="00416E55" w:rsidRDefault="005E1ECD" w:rsidP="00D27CA3">
            <w:pPr>
              <w:ind w:right="-5"/>
              <w:jc w:val="center"/>
            </w:pPr>
            <w:proofErr w:type="spellStart"/>
            <w:r>
              <w:t>Е.А.Шаронова</w:t>
            </w:r>
            <w:proofErr w:type="spellEnd"/>
          </w:p>
          <w:p w:rsidR="00416E55" w:rsidRDefault="00416E55" w:rsidP="00D27CA3">
            <w:pPr>
              <w:ind w:right="-5" w:firstLine="34"/>
              <w:jc w:val="center"/>
              <w:rPr>
                <w:sz w:val="20"/>
              </w:rPr>
            </w:pPr>
          </w:p>
        </w:tc>
      </w:tr>
      <w:tr w:rsidR="00416E55" w:rsidTr="00F759C8">
        <w:tc>
          <w:tcPr>
            <w:tcW w:w="4105" w:type="dxa"/>
          </w:tcPr>
          <w:p w:rsidR="00416E55" w:rsidRDefault="00416E55" w:rsidP="00D27CA3">
            <w:pPr>
              <w:ind w:right="-5"/>
            </w:pPr>
            <w:r>
              <w:t>__________</w:t>
            </w:r>
            <w:r w:rsidR="005E1ECD">
              <w:rPr>
                <w:u w:val="single"/>
              </w:rPr>
              <w:t>28 декабря 018г.</w:t>
            </w:r>
            <w:r>
              <w:t>________</w:t>
            </w:r>
          </w:p>
          <w:p w:rsidR="00416E55" w:rsidRDefault="00416E55" w:rsidP="00D27CA3"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  <w:p w:rsidR="005E1ECD" w:rsidRDefault="005E1ECD" w:rsidP="00D27CA3">
            <w:pPr>
              <w:ind w:right="176"/>
              <w:jc w:val="center"/>
              <w:rPr>
                <w:sz w:val="20"/>
              </w:rPr>
            </w:pPr>
          </w:p>
        </w:tc>
        <w:tc>
          <w:tcPr>
            <w:tcW w:w="2881" w:type="dxa"/>
            <w:gridSpan w:val="3"/>
          </w:tcPr>
          <w:p w:rsidR="00416E55" w:rsidRDefault="00416E55" w:rsidP="00D27CA3">
            <w:pPr>
              <w:ind w:right="-5"/>
            </w:pPr>
          </w:p>
        </w:tc>
        <w:tc>
          <w:tcPr>
            <w:tcW w:w="2545" w:type="dxa"/>
          </w:tcPr>
          <w:p w:rsidR="00416E55" w:rsidRDefault="00416E55" w:rsidP="00D27CA3">
            <w:pPr>
              <w:ind w:right="-5"/>
            </w:pPr>
          </w:p>
        </w:tc>
      </w:tr>
      <w:tr w:rsidR="00416E55" w:rsidTr="00F759C8">
        <w:tblPrEx>
          <w:tblLook w:val="01E0" w:firstRow="1" w:lastRow="1" w:firstColumn="1" w:lastColumn="1" w:noHBand="0" w:noVBand="0"/>
        </w:tblPrEx>
        <w:tc>
          <w:tcPr>
            <w:tcW w:w="4529" w:type="dxa"/>
            <w:gridSpan w:val="2"/>
          </w:tcPr>
          <w:p w:rsidR="00416E55" w:rsidRPr="00633E57" w:rsidRDefault="00416E55" w:rsidP="00F759C8">
            <w:pPr>
              <w:spacing w:line="276" w:lineRule="auto"/>
              <w:ind w:left="-358" w:right="-5"/>
              <w:jc w:val="both"/>
              <w:rPr>
                <w:sz w:val="16"/>
                <w:szCs w:val="16"/>
              </w:rPr>
            </w:pPr>
            <w:r>
              <w:t>СОГЛАСОВАНО</w:t>
            </w:r>
          </w:p>
        </w:tc>
        <w:tc>
          <w:tcPr>
            <w:tcW w:w="1490" w:type="dxa"/>
          </w:tcPr>
          <w:p w:rsidR="00416E55" w:rsidRDefault="00416E55" w:rsidP="00D27CA3">
            <w:pPr>
              <w:spacing w:line="276" w:lineRule="auto"/>
              <w:ind w:right="-5"/>
            </w:pPr>
          </w:p>
        </w:tc>
        <w:tc>
          <w:tcPr>
            <w:tcW w:w="3512" w:type="dxa"/>
            <w:gridSpan w:val="2"/>
          </w:tcPr>
          <w:p w:rsidR="00416E55" w:rsidRDefault="00F759C8" w:rsidP="00D27CA3">
            <w:pPr>
              <w:spacing w:line="276" w:lineRule="auto"/>
              <w:ind w:right="-5"/>
            </w:pPr>
            <w:r>
              <w:t>СОГЛАСОВАНО</w:t>
            </w:r>
          </w:p>
          <w:p w:rsidR="00F759C8" w:rsidRDefault="00F759C8" w:rsidP="00D27CA3">
            <w:pPr>
              <w:spacing w:line="276" w:lineRule="auto"/>
              <w:ind w:right="-5"/>
            </w:pPr>
            <w:r>
              <w:t xml:space="preserve">Протокол ЭПК при администрации </w:t>
            </w:r>
          </w:p>
          <w:p w:rsidR="00F759C8" w:rsidRDefault="00F759C8" w:rsidP="00D27CA3">
            <w:pPr>
              <w:spacing w:line="276" w:lineRule="auto"/>
              <w:ind w:right="-5"/>
            </w:pPr>
            <w:r>
              <w:t xml:space="preserve">Краснодарского края </w:t>
            </w:r>
          </w:p>
          <w:p w:rsidR="00F759C8" w:rsidRDefault="00F759C8" w:rsidP="00D27CA3">
            <w:pPr>
              <w:spacing w:line="276" w:lineRule="auto"/>
              <w:ind w:right="-5"/>
            </w:pPr>
            <w:r>
              <w:t>от 25 декабря 2018 №5</w:t>
            </w:r>
          </w:p>
        </w:tc>
      </w:tr>
      <w:tr w:rsidR="00416E55" w:rsidTr="00F759C8">
        <w:tblPrEx>
          <w:tblLook w:val="01E0" w:firstRow="1" w:lastRow="1" w:firstColumn="1" w:lastColumn="1" w:noHBand="0" w:noVBand="0"/>
        </w:tblPrEx>
        <w:tc>
          <w:tcPr>
            <w:tcW w:w="4529" w:type="dxa"/>
            <w:gridSpan w:val="2"/>
          </w:tcPr>
          <w:p w:rsidR="00416E55" w:rsidRDefault="00416E55" w:rsidP="00D27CA3">
            <w:pPr>
              <w:ind w:right="-5"/>
              <w:jc w:val="both"/>
            </w:pPr>
            <w:r>
              <w:t xml:space="preserve">Протокол Экспертной комиссии </w:t>
            </w:r>
          </w:p>
          <w:p w:rsidR="00416E55" w:rsidRDefault="00416E55" w:rsidP="00D27CA3">
            <w:pPr>
              <w:ind w:right="-5"/>
              <w:jc w:val="both"/>
            </w:pPr>
            <w:r>
              <w:t xml:space="preserve">Избирательной комиссии </w:t>
            </w:r>
          </w:p>
          <w:p w:rsidR="00416E55" w:rsidRDefault="00416E55" w:rsidP="00D27CA3">
            <w:pPr>
              <w:ind w:right="-5"/>
              <w:jc w:val="both"/>
            </w:pPr>
            <w:r>
              <w:t>Краснодарского края</w:t>
            </w:r>
          </w:p>
        </w:tc>
        <w:tc>
          <w:tcPr>
            <w:tcW w:w="1490" w:type="dxa"/>
          </w:tcPr>
          <w:p w:rsidR="00416E55" w:rsidRDefault="00416E55" w:rsidP="00D27CA3">
            <w:pPr>
              <w:ind w:right="-5"/>
            </w:pPr>
          </w:p>
        </w:tc>
        <w:tc>
          <w:tcPr>
            <w:tcW w:w="3512" w:type="dxa"/>
            <w:gridSpan w:val="2"/>
          </w:tcPr>
          <w:p w:rsidR="00416E55" w:rsidRDefault="00416E55" w:rsidP="00D27CA3">
            <w:pPr>
              <w:ind w:right="-5"/>
            </w:pPr>
          </w:p>
        </w:tc>
      </w:tr>
      <w:tr w:rsidR="00416E55" w:rsidTr="00F759C8">
        <w:tblPrEx>
          <w:tblLook w:val="01E0" w:firstRow="1" w:lastRow="1" w:firstColumn="1" w:lastColumn="1" w:noHBand="0" w:noVBand="0"/>
        </w:tblPrEx>
        <w:tc>
          <w:tcPr>
            <w:tcW w:w="4529" w:type="dxa"/>
            <w:gridSpan w:val="2"/>
          </w:tcPr>
          <w:p w:rsidR="00416E55" w:rsidRPr="009A5541" w:rsidRDefault="00F759C8" w:rsidP="00D27CA3">
            <w:pPr>
              <w:ind w:right="-5"/>
              <w:jc w:val="both"/>
              <w:rPr>
                <w:u w:val="single"/>
              </w:rPr>
            </w:pPr>
            <w:r>
              <w:t>от 8 ноября 2018</w:t>
            </w:r>
            <w:r w:rsidR="00416E55">
              <w:t xml:space="preserve">г. № </w:t>
            </w:r>
            <w:r>
              <w:rPr>
                <w:u w:val="single"/>
              </w:rPr>
              <w:t>3</w:t>
            </w:r>
          </w:p>
        </w:tc>
        <w:tc>
          <w:tcPr>
            <w:tcW w:w="1490" w:type="dxa"/>
          </w:tcPr>
          <w:p w:rsidR="00416E55" w:rsidRDefault="00416E55" w:rsidP="00D27CA3">
            <w:pPr>
              <w:ind w:right="-5"/>
            </w:pPr>
          </w:p>
        </w:tc>
        <w:tc>
          <w:tcPr>
            <w:tcW w:w="3512" w:type="dxa"/>
            <w:gridSpan w:val="2"/>
          </w:tcPr>
          <w:p w:rsidR="00416E55" w:rsidRPr="009A5541" w:rsidRDefault="00416E55" w:rsidP="00D27CA3">
            <w:pPr>
              <w:spacing w:line="276" w:lineRule="auto"/>
              <w:ind w:right="-5"/>
              <w:rPr>
                <w:u w:val="single"/>
              </w:rPr>
            </w:pPr>
          </w:p>
        </w:tc>
      </w:tr>
    </w:tbl>
    <w:p w:rsidR="00416E55" w:rsidRPr="00B95C6E" w:rsidRDefault="00416E55" w:rsidP="00416E55">
      <w:pPr>
        <w:rPr>
          <w:sz w:val="4"/>
          <w:szCs w:val="4"/>
        </w:rPr>
      </w:pPr>
    </w:p>
    <w:p w:rsidR="00C71E9C" w:rsidRPr="00576360" w:rsidRDefault="00C71E9C" w:rsidP="00DE70C6">
      <w:pPr>
        <w:spacing w:line="360" w:lineRule="auto"/>
        <w:jc w:val="both"/>
        <w:rPr>
          <w:sz w:val="28"/>
          <w:szCs w:val="28"/>
        </w:rPr>
      </w:pPr>
    </w:p>
    <w:sectPr w:rsidR="00C71E9C" w:rsidRPr="00576360" w:rsidSect="00B075D8">
      <w:pgSz w:w="11906" w:h="16838"/>
      <w:pgMar w:top="709" w:right="424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53" w:rsidRPr="00484E44" w:rsidRDefault="00BE3653" w:rsidP="00085560">
      <w:pPr>
        <w:rPr>
          <w:sz w:val="20"/>
        </w:rPr>
      </w:pPr>
      <w:r>
        <w:separator/>
      </w:r>
    </w:p>
  </w:endnote>
  <w:endnote w:type="continuationSeparator" w:id="0">
    <w:p w:rsidR="00BE3653" w:rsidRPr="00484E44" w:rsidRDefault="00BE3653" w:rsidP="00085560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53" w:rsidRPr="00484E44" w:rsidRDefault="00BE3653" w:rsidP="00085560">
      <w:pPr>
        <w:rPr>
          <w:sz w:val="20"/>
        </w:rPr>
      </w:pPr>
      <w:r>
        <w:separator/>
      </w:r>
    </w:p>
  </w:footnote>
  <w:footnote w:type="continuationSeparator" w:id="0">
    <w:p w:rsidR="00BE3653" w:rsidRPr="00484E44" w:rsidRDefault="00BE3653" w:rsidP="00085560">
      <w:pPr>
        <w:rPr>
          <w:sz w:val="20"/>
        </w:rPr>
      </w:pPr>
      <w:r>
        <w:continuationSeparator/>
      </w:r>
    </w:p>
  </w:footnote>
  <w:footnote w:id="1">
    <w:p w:rsidR="00881866" w:rsidRPr="00406C09" w:rsidRDefault="00881866" w:rsidP="00416E55">
      <w:pPr>
        <w:pStyle w:val="af2"/>
        <w:rPr>
          <w:sz w:val="22"/>
          <w:szCs w:val="22"/>
        </w:rPr>
      </w:pPr>
      <w:r w:rsidRPr="00406C09">
        <w:rPr>
          <w:rStyle w:val="af4"/>
          <w:sz w:val="22"/>
          <w:szCs w:val="22"/>
        </w:rPr>
        <w:footnoteRef/>
      </w:r>
      <w:r w:rsidRPr="00406C09">
        <w:rPr>
          <w:sz w:val="22"/>
          <w:szCs w:val="22"/>
        </w:rPr>
        <w:t xml:space="preserve"> Необходимо прописать наименование Концепции обучения, принятой решением ТИК в 2016 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66" w:rsidRDefault="00881866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13</w:t>
    </w:r>
    <w:r>
      <w:rPr>
        <w:rStyle w:val="ae"/>
      </w:rPr>
      <w:fldChar w:fldCharType="end"/>
    </w:r>
  </w:p>
  <w:p w:rsidR="00881866" w:rsidRDefault="0088186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66" w:rsidRDefault="00881866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1BE"/>
    <w:multiLevelType w:val="hybridMultilevel"/>
    <w:tmpl w:val="6268B89A"/>
    <w:lvl w:ilvl="0" w:tplc="7EEC95E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50B24B7"/>
    <w:multiLevelType w:val="hybridMultilevel"/>
    <w:tmpl w:val="088C5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2F0B7F"/>
    <w:multiLevelType w:val="hybridMultilevel"/>
    <w:tmpl w:val="27126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07660E"/>
    <w:multiLevelType w:val="hybridMultilevel"/>
    <w:tmpl w:val="BFAA7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F4721E"/>
    <w:multiLevelType w:val="multilevel"/>
    <w:tmpl w:val="8034BC22"/>
    <w:lvl w:ilvl="0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6B7079B1"/>
    <w:multiLevelType w:val="hybridMultilevel"/>
    <w:tmpl w:val="C234BBE0"/>
    <w:lvl w:ilvl="0" w:tplc="0958F7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F9"/>
    <w:rsid w:val="00014215"/>
    <w:rsid w:val="000259CB"/>
    <w:rsid w:val="00033082"/>
    <w:rsid w:val="000344CE"/>
    <w:rsid w:val="00047ED1"/>
    <w:rsid w:val="00064FD3"/>
    <w:rsid w:val="00085560"/>
    <w:rsid w:val="00086028"/>
    <w:rsid w:val="00087501"/>
    <w:rsid w:val="000953C9"/>
    <w:rsid w:val="000B2AF3"/>
    <w:rsid w:val="000B7D75"/>
    <w:rsid w:val="000E010B"/>
    <w:rsid w:val="000E13AA"/>
    <w:rsid w:val="000E335C"/>
    <w:rsid w:val="000E6ED0"/>
    <w:rsid w:val="000E6FE5"/>
    <w:rsid w:val="000F0D1B"/>
    <w:rsid w:val="000F3898"/>
    <w:rsid w:val="000F3B9A"/>
    <w:rsid w:val="0013713D"/>
    <w:rsid w:val="001502CD"/>
    <w:rsid w:val="001650BC"/>
    <w:rsid w:val="00166DED"/>
    <w:rsid w:val="00184395"/>
    <w:rsid w:val="001B1736"/>
    <w:rsid w:val="001C1FCC"/>
    <w:rsid w:val="001D3681"/>
    <w:rsid w:val="001D7FCB"/>
    <w:rsid w:val="001E5DF6"/>
    <w:rsid w:val="001F7806"/>
    <w:rsid w:val="00211030"/>
    <w:rsid w:val="00226306"/>
    <w:rsid w:val="00227D79"/>
    <w:rsid w:val="00230B3B"/>
    <w:rsid w:val="00242035"/>
    <w:rsid w:val="002449AB"/>
    <w:rsid w:val="00252D96"/>
    <w:rsid w:val="00254225"/>
    <w:rsid w:val="00271421"/>
    <w:rsid w:val="00274A6F"/>
    <w:rsid w:val="00282E2A"/>
    <w:rsid w:val="00295F5F"/>
    <w:rsid w:val="002A5238"/>
    <w:rsid w:val="002B6DB8"/>
    <w:rsid w:val="002B7C66"/>
    <w:rsid w:val="002D0157"/>
    <w:rsid w:val="002D3B34"/>
    <w:rsid w:val="002D4B9F"/>
    <w:rsid w:val="002D5CF9"/>
    <w:rsid w:val="002D78ED"/>
    <w:rsid w:val="0030261A"/>
    <w:rsid w:val="00356AB5"/>
    <w:rsid w:val="00373D0E"/>
    <w:rsid w:val="003763A3"/>
    <w:rsid w:val="00386884"/>
    <w:rsid w:val="003A4AB4"/>
    <w:rsid w:val="003F5184"/>
    <w:rsid w:val="00405117"/>
    <w:rsid w:val="00416E55"/>
    <w:rsid w:val="00446C62"/>
    <w:rsid w:val="004557A1"/>
    <w:rsid w:val="004710AE"/>
    <w:rsid w:val="0047707C"/>
    <w:rsid w:val="004841A6"/>
    <w:rsid w:val="004A1417"/>
    <w:rsid w:val="004A3794"/>
    <w:rsid w:val="004C056C"/>
    <w:rsid w:val="004C6261"/>
    <w:rsid w:val="004E0E2B"/>
    <w:rsid w:val="005055DB"/>
    <w:rsid w:val="005062A6"/>
    <w:rsid w:val="0051545F"/>
    <w:rsid w:val="00522BF6"/>
    <w:rsid w:val="0054079A"/>
    <w:rsid w:val="005634F7"/>
    <w:rsid w:val="0057101D"/>
    <w:rsid w:val="00573AD5"/>
    <w:rsid w:val="00576360"/>
    <w:rsid w:val="00587941"/>
    <w:rsid w:val="005B0E18"/>
    <w:rsid w:val="005D5C86"/>
    <w:rsid w:val="005E1892"/>
    <w:rsid w:val="005E1ECD"/>
    <w:rsid w:val="005F2CBB"/>
    <w:rsid w:val="005F72C8"/>
    <w:rsid w:val="00614383"/>
    <w:rsid w:val="00620D71"/>
    <w:rsid w:val="00621AC0"/>
    <w:rsid w:val="00646E03"/>
    <w:rsid w:val="00686AB5"/>
    <w:rsid w:val="006B50E1"/>
    <w:rsid w:val="006F4196"/>
    <w:rsid w:val="00703265"/>
    <w:rsid w:val="00703BED"/>
    <w:rsid w:val="00707EF6"/>
    <w:rsid w:val="00740109"/>
    <w:rsid w:val="00757966"/>
    <w:rsid w:val="00772E7F"/>
    <w:rsid w:val="0077509D"/>
    <w:rsid w:val="00783A84"/>
    <w:rsid w:val="007958F5"/>
    <w:rsid w:val="007A151C"/>
    <w:rsid w:val="007A2585"/>
    <w:rsid w:val="007D0983"/>
    <w:rsid w:val="007E2EBB"/>
    <w:rsid w:val="007E38C0"/>
    <w:rsid w:val="007F11D2"/>
    <w:rsid w:val="007F3DE2"/>
    <w:rsid w:val="007F63AA"/>
    <w:rsid w:val="007F762B"/>
    <w:rsid w:val="008040CC"/>
    <w:rsid w:val="00813FFE"/>
    <w:rsid w:val="00827615"/>
    <w:rsid w:val="00843DBF"/>
    <w:rsid w:val="00852FD0"/>
    <w:rsid w:val="00854445"/>
    <w:rsid w:val="00861C73"/>
    <w:rsid w:val="0086698A"/>
    <w:rsid w:val="00871FEB"/>
    <w:rsid w:val="00880912"/>
    <w:rsid w:val="0088128E"/>
    <w:rsid w:val="00881688"/>
    <w:rsid w:val="00881866"/>
    <w:rsid w:val="00887555"/>
    <w:rsid w:val="00895BB9"/>
    <w:rsid w:val="00896257"/>
    <w:rsid w:val="008A4D52"/>
    <w:rsid w:val="00954FDC"/>
    <w:rsid w:val="0096535A"/>
    <w:rsid w:val="00974A2E"/>
    <w:rsid w:val="00981782"/>
    <w:rsid w:val="009934A1"/>
    <w:rsid w:val="00997995"/>
    <w:rsid w:val="009B6CF8"/>
    <w:rsid w:val="009B6DC9"/>
    <w:rsid w:val="009C1DE1"/>
    <w:rsid w:val="009C4191"/>
    <w:rsid w:val="009D2487"/>
    <w:rsid w:val="009D3FC7"/>
    <w:rsid w:val="009D58C2"/>
    <w:rsid w:val="009E3414"/>
    <w:rsid w:val="00A23558"/>
    <w:rsid w:val="00A237F2"/>
    <w:rsid w:val="00A25122"/>
    <w:rsid w:val="00A26325"/>
    <w:rsid w:val="00A42892"/>
    <w:rsid w:val="00A44993"/>
    <w:rsid w:val="00A50C42"/>
    <w:rsid w:val="00A67783"/>
    <w:rsid w:val="00A73E3E"/>
    <w:rsid w:val="00A90A81"/>
    <w:rsid w:val="00A96E47"/>
    <w:rsid w:val="00AA0D69"/>
    <w:rsid w:val="00AA1BEC"/>
    <w:rsid w:val="00AB0A4B"/>
    <w:rsid w:val="00AB4349"/>
    <w:rsid w:val="00AC1F25"/>
    <w:rsid w:val="00AC504F"/>
    <w:rsid w:val="00B006E0"/>
    <w:rsid w:val="00B075D8"/>
    <w:rsid w:val="00B11C27"/>
    <w:rsid w:val="00B33702"/>
    <w:rsid w:val="00B45D68"/>
    <w:rsid w:val="00B53B35"/>
    <w:rsid w:val="00B6593E"/>
    <w:rsid w:val="00B80736"/>
    <w:rsid w:val="00B83F75"/>
    <w:rsid w:val="00B87D7A"/>
    <w:rsid w:val="00B95DA6"/>
    <w:rsid w:val="00BD7EEE"/>
    <w:rsid w:val="00BE3653"/>
    <w:rsid w:val="00BF5BD5"/>
    <w:rsid w:val="00C056E2"/>
    <w:rsid w:val="00C13AD0"/>
    <w:rsid w:val="00C14A2B"/>
    <w:rsid w:val="00C25640"/>
    <w:rsid w:val="00C31F43"/>
    <w:rsid w:val="00C43B16"/>
    <w:rsid w:val="00C63B54"/>
    <w:rsid w:val="00C71E9C"/>
    <w:rsid w:val="00CA4568"/>
    <w:rsid w:val="00CB056E"/>
    <w:rsid w:val="00CB1BEE"/>
    <w:rsid w:val="00CB27C4"/>
    <w:rsid w:val="00CB4149"/>
    <w:rsid w:val="00D04746"/>
    <w:rsid w:val="00D1326F"/>
    <w:rsid w:val="00D2036C"/>
    <w:rsid w:val="00D240A6"/>
    <w:rsid w:val="00D27CA3"/>
    <w:rsid w:val="00D408E5"/>
    <w:rsid w:val="00D52B12"/>
    <w:rsid w:val="00D70B6A"/>
    <w:rsid w:val="00D75AE5"/>
    <w:rsid w:val="00D826DF"/>
    <w:rsid w:val="00D83E08"/>
    <w:rsid w:val="00D87483"/>
    <w:rsid w:val="00DC3B17"/>
    <w:rsid w:val="00DD0101"/>
    <w:rsid w:val="00DD4E6F"/>
    <w:rsid w:val="00DE6D95"/>
    <w:rsid w:val="00DE70C6"/>
    <w:rsid w:val="00DE7BE8"/>
    <w:rsid w:val="00E01F2B"/>
    <w:rsid w:val="00E740B4"/>
    <w:rsid w:val="00E91AB6"/>
    <w:rsid w:val="00EB19CA"/>
    <w:rsid w:val="00EB5657"/>
    <w:rsid w:val="00ED3462"/>
    <w:rsid w:val="00EE0F28"/>
    <w:rsid w:val="00EF6B58"/>
    <w:rsid w:val="00F15235"/>
    <w:rsid w:val="00F25F99"/>
    <w:rsid w:val="00F43729"/>
    <w:rsid w:val="00F56709"/>
    <w:rsid w:val="00F66568"/>
    <w:rsid w:val="00F72F7E"/>
    <w:rsid w:val="00F759C8"/>
    <w:rsid w:val="00F77DA6"/>
    <w:rsid w:val="00F97844"/>
    <w:rsid w:val="00F97A9C"/>
    <w:rsid w:val="00FA382E"/>
    <w:rsid w:val="00FA5102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C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59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9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9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9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9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9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9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9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9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4CE"/>
    <w:rPr>
      <w:rFonts w:ascii="Tahoma" w:hAnsi="Tahoma" w:cs="Tahoma"/>
      <w:sz w:val="16"/>
      <w:szCs w:val="16"/>
    </w:rPr>
  </w:style>
  <w:style w:type="paragraph" w:styleId="a5">
    <w:name w:val="header"/>
    <w:aliases w:val=" Знак3,Знак,Знак3"/>
    <w:basedOn w:val="a"/>
    <w:link w:val="a6"/>
    <w:rsid w:val="00085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3 Знак,Знак Знак,Знак3 Знак"/>
    <w:basedOn w:val="a0"/>
    <w:link w:val="a5"/>
    <w:rsid w:val="00085560"/>
    <w:rPr>
      <w:sz w:val="24"/>
      <w:szCs w:val="24"/>
    </w:rPr>
  </w:style>
  <w:style w:type="paragraph" w:styleId="a7">
    <w:name w:val="footer"/>
    <w:basedOn w:val="a"/>
    <w:link w:val="a8"/>
    <w:rsid w:val="00085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5560"/>
    <w:rPr>
      <w:sz w:val="24"/>
      <w:szCs w:val="24"/>
    </w:rPr>
  </w:style>
  <w:style w:type="paragraph" w:styleId="21">
    <w:name w:val="Body Text Indent 2"/>
    <w:basedOn w:val="a"/>
    <w:link w:val="22"/>
    <w:rsid w:val="00FE5DF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FE5DF9"/>
    <w:rPr>
      <w:sz w:val="28"/>
    </w:rPr>
  </w:style>
  <w:style w:type="paragraph" w:styleId="a9">
    <w:name w:val="Body Text"/>
    <w:basedOn w:val="a"/>
    <w:link w:val="aa"/>
    <w:rsid w:val="000E010B"/>
    <w:pPr>
      <w:spacing w:after="120"/>
    </w:pPr>
  </w:style>
  <w:style w:type="character" w:customStyle="1" w:styleId="aa">
    <w:name w:val="Основной текст Знак"/>
    <w:basedOn w:val="a0"/>
    <w:link w:val="a9"/>
    <w:rsid w:val="000E010B"/>
    <w:rPr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DE7BE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E7BE8"/>
    <w:rPr>
      <w:sz w:val="24"/>
      <w:szCs w:val="24"/>
    </w:rPr>
  </w:style>
  <w:style w:type="paragraph" w:styleId="31">
    <w:name w:val="Body Text Indent 3"/>
    <w:basedOn w:val="a"/>
    <w:link w:val="32"/>
    <w:unhideWhenUsed/>
    <w:rsid w:val="00416E5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16E55"/>
    <w:rPr>
      <w:sz w:val="16"/>
      <w:szCs w:val="16"/>
    </w:rPr>
  </w:style>
  <w:style w:type="paragraph" w:styleId="ab">
    <w:name w:val="Body Text Indent"/>
    <w:basedOn w:val="a"/>
    <w:link w:val="ac"/>
    <w:unhideWhenUsed/>
    <w:rsid w:val="00416E5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416E55"/>
    <w:rPr>
      <w:sz w:val="24"/>
      <w:szCs w:val="24"/>
    </w:rPr>
  </w:style>
  <w:style w:type="paragraph" w:customStyle="1" w:styleId="ad">
    <w:name w:val="Комментарий"/>
    <w:basedOn w:val="a"/>
    <w:next w:val="a"/>
    <w:rsid w:val="00416E55"/>
    <w:pPr>
      <w:autoSpaceDE w:val="0"/>
      <w:autoSpaceDN w:val="0"/>
      <w:adjustRightInd w:val="0"/>
      <w:ind w:left="170"/>
      <w:jc w:val="both"/>
    </w:pPr>
    <w:rPr>
      <w:rFonts w:ascii="Arial" w:hAnsi="Arial"/>
      <w:i/>
      <w:color w:val="800080"/>
      <w:sz w:val="20"/>
      <w:szCs w:val="20"/>
    </w:rPr>
  </w:style>
  <w:style w:type="paragraph" w:customStyle="1" w:styleId="ConsNormal">
    <w:name w:val="ConsNormal"/>
    <w:rsid w:val="00416E55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e">
    <w:name w:val="page number"/>
    <w:basedOn w:val="a0"/>
    <w:rsid w:val="00416E55"/>
  </w:style>
  <w:style w:type="paragraph" w:customStyle="1" w:styleId="af">
    <w:name w:val="Ñîäåðæ"/>
    <w:basedOn w:val="a"/>
    <w:rsid w:val="00416E55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paragraph" w:styleId="af0">
    <w:name w:val="Title"/>
    <w:basedOn w:val="a"/>
    <w:next w:val="a"/>
    <w:link w:val="af1"/>
    <w:uiPriority w:val="10"/>
    <w:qFormat/>
    <w:rsid w:val="00F759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F759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footnote text"/>
    <w:basedOn w:val="a"/>
    <w:link w:val="af3"/>
    <w:semiHidden/>
    <w:rsid w:val="00416E55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416E55"/>
  </w:style>
  <w:style w:type="character" w:styleId="af4">
    <w:name w:val="footnote reference"/>
    <w:semiHidden/>
    <w:rsid w:val="00416E55"/>
    <w:rPr>
      <w:vertAlign w:val="superscript"/>
    </w:rPr>
  </w:style>
  <w:style w:type="paragraph" w:customStyle="1" w:styleId="14-1">
    <w:name w:val="Текст 14-1"/>
    <w:aliases w:val="5,Т-1,Текст14-1,Стиль12-1"/>
    <w:basedOn w:val="a"/>
    <w:rsid w:val="00416E55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5">
    <w:name w:val="Знак"/>
    <w:basedOn w:val="a"/>
    <w:rsid w:val="00416E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endnote text"/>
    <w:basedOn w:val="a"/>
    <w:link w:val="af7"/>
    <w:rsid w:val="00416E5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416E55"/>
  </w:style>
  <w:style w:type="character" w:styleId="af8">
    <w:name w:val="endnote reference"/>
    <w:rsid w:val="00416E5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759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59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59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59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59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759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759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759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759C8"/>
    <w:rPr>
      <w:rFonts w:asciiTheme="majorHAnsi" w:eastAsiaTheme="majorEastAsia" w:hAnsiTheme="majorHAnsi"/>
    </w:rPr>
  </w:style>
  <w:style w:type="paragraph" w:styleId="af9">
    <w:name w:val="Subtitle"/>
    <w:basedOn w:val="a"/>
    <w:next w:val="a"/>
    <w:link w:val="afa"/>
    <w:uiPriority w:val="11"/>
    <w:qFormat/>
    <w:rsid w:val="00F759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a">
    <w:name w:val="Подзаголовок Знак"/>
    <w:basedOn w:val="a0"/>
    <w:link w:val="af9"/>
    <w:uiPriority w:val="11"/>
    <w:rsid w:val="00F759C8"/>
    <w:rPr>
      <w:rFonts w:asciiTheme="majorHAnsi" w:eastAsiaTheme="majorEastAsia" w:hAnsiTheme="majorHAnsi"/>
      <w:sz w:val="24"/>
      <w:szCs w:val="24"/>
    </w:rPr>
  </w:style>
  <w:style w:type="character" w:styleId="afb">
    <w:name w:val="Strong"/>
    <w:basedOn w:val="a0"/>
    <w:uiPriority w:val="22"/>
    <w:qFormat/>
    <w:rsid w:val="00F759C8"/>
    <w:rPr>
      <w:b/>
      <w:bCs/>
    </w:rPr>
  </w:style>
  <w:style w:type="character" w:styleId="afc">
    <w:name w:val="Emphasis"/>
    <w:basedOn w:val="a0"/>
    <w:uiPriority w:val="20"/>
    <w:qFormat/>
    <w:rsid w:val="00F759C8"/>
    <w:rPr>
      <w:rFonts w:asciiTheme="minorHAnsi" w:hAnsiTheme="minorHAnsi"/>
      <w:b/>
      <w:i/>
      <w:iCs/>
    </w:rPr>
  </w:style>
  <w:style w:type="paragraph" w:styleId="afd">
    <w:name w:val="No Spacing"/>
    <w:basedOn w:val="a"/>
    <w:uiPriority w:val="1"/>
    <w:qFormat/>
    <w:rsid w:val="00F759C8"/>
    <w:rPr>
      <w:szCs w:val="32"/>
    </w:rPr>
  </w:style>
  <w:style w:type="paragraph" w:styleId="afe">
    <w:name w:val="List Paragraph"/>
    <w:basedOn w:val="a"/>
    <w:uiPriority w:val="34"/>
    <w:qFormat/>
    <w:rsid w:val="00F759C8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F759C8"/>
    <w:rPr>
      <w:i/>
    </w:rPr>
  </w:style>
  <w:style w:type="character" w:customStyle="1" w:styleId="26">
    <w:name w:val="Цитата 2 Знак"/>
    <w:basedOn w:val="a0"/>
    <w:link w:val="25"/>
    <w:uiPriority w:val="29"/>
    <w:rsid w:val="00F759C8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F759C8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F759C8"/>
    <w:rPr>
      <w:b/>
      <w:i/>
      <w:sz w:val="24"/>
    </w:rPr>
  </w:style>
  <w:style w:type="character" w:styleId="aff1">
    <w:name w:val="Subtle Emphasis"/>
    <w:uiPriority w:val="19"/>
    <w:qFormat/>
    <w:rsid w:val="00F759C8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F759C8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F759C8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F759C8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F759C8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F759C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C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59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9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9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9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9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9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9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9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9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4CE"/>
    <w:rPr>
      <w:rFonts w:ascii="Tahoma" w:hAnsi="Tahoma" w:cs="Tahoma"/>
      <w:sz w:val="16"/>
      <w:szCs w:val="16"/>
    </w:rPr>
  </w:style>
  <w:style w:type="paragraph" w:styleId="a5">
    <w:name w:val="header"/>
    <w:aliases w:val=" Знак3,Знак,Знак3"/>
    <w:basedOn w:val="a"/>
    <w:link w:val="a6"/>
    <w:rsid w:val="00085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3 Знак,Знак Знак,Знак3 Знак"/>
    <w:basedOn w:val="a0"/>
    <w:link w:val="a5"/>
    <w:rsid w:val="00085560"/>
    <w:rPr>
      <w:sz w:val="24"/>
      <w:szCs w:val="24"/>
    </w:rPr>
  </w:style>
  <w:style w:type="paragraph" w:styleId="a7">
    <w:name w:val="footer"/>
    <w:basedOn w:val="a"/>
    <w:link w:val="a8"/>
    <w:rsid w:val="00085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5560"/>
    <w:rPr>
      <w:sz w:val="24"/>
      <w:szCs w:val="24"/>
    </w:rPr>
  </w:style>
  <w:style w:type="paragraph" w:styleId="21">
    <w:name w:val="Body Text Indent 2"/>
    <w:basedOn w:val="a"/>
    <w:link w:val="22"/>
    <w:rsid w:val="00FE5DF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FE5DF9"/>
    <w:rPr>
      <w:sz w:val="28"/>
    </w:rPr>
  </w:style>
  <w:style w:type="paragraph" w:styleId="a9">
    <w:name w:val="Body Text"/>
    <w:basedOn w:val="a"/>
    <w:link w:val="aa"/>
    <w:rsid w:val="000E010B"/>
    <w:pPr>
      <w:spacing w:after="120"/>
    </w:pPr>
  </w:style>
  <w:style w:type="character" w:customStyle="1" w:styleId="aa">
    <w:name w:val="Основной текст Знак"/>
    <w:basedOn w:val="a0"/>
    <w:link w:val="a9"/>
    <w:rsid w:val="000E010B"/>
    <w:rPr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DE7BE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E7BE8"/>
    <w:rPr>
      <w:sz w:val="24"/>
      <w:szCs w:val="24"/>
    </w:rPr>
  </w:style>
  <w:style w:type="paragraph" w:styleId="31">
    <w:name w:val="Body Text Indent 3"/>
    <w:basedOn w:val="a"/>
    <w:link w:val="32"/>
    <w:unhideWhenUsed/>
    <w:rsid w:val="00416E5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16E55"/>
    <w:rPr>
      <w:sz w:val="16"/>
      <w:szCs w:val="16"/>
    </w:rPr>
  </w:style>
  <w:style w:type="paragraph" w:styleId="ab">
    <w:name w:val="Body Text Indent"/>
    <w:basedOn w:val="a"/>
    <w:link w:val="ac"/>
    <w:unhideWhenUsed/>
    <w:rsid w:val="00416E5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416E55"/>
    <w:rPr>
      <w:sz w:val="24"/>
      <w:szCs w:val="24"/>
    </w:rPr>
  </w:style>
  <w:style w:type="paragraph" w:customStyle="1" w:styleId="ad">
    <w:name w:val="Комментарий"/>
    <w:basedOn w:val="a"/>
    <w:next w:val="a"/>
    <w:rsid w:val="00416E55"/>
    <w:pPr>
      <w:autoSpaceDE w:val="0"/>
      <w:autoSpaceDN w:val="0"/>
      <w:adjustRightInd w:val="0"/>
      <w:ind w:left="170"/>
      <w:jc w:val="both"/>
    </w:pPr>
    <w:rPr>
      <w:rFonts w:ascii="Arial" w:hAnsi="Arial"/>
      <w:i/>
      <w:color w:val="800080"/>
      <w:sz w:val="20"/>
      <w:szCs w:val="20"/>
    </w:rPr>
  </w:style>
  <w:style w:type="paragraph" w:customStyle="1" w:styleId="ConsNormal">
    <w:name w:val="ConsNormal"/>
    <w:rsid w:val="00416E55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e">
    <w:name w:val="page number"/>
    <w:basedOn w:val="a0"/>
    <w:rsid w:val="00416E55"/>
  </w:style>
  <w:style w:type="paragraph" w:customStyle="1" w:styleId="af">
    <w:name w:val="Ñîäåðæ"/>
    <w:basedOn w:val="a"/>
    <w:rsid w:val="00416E55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paragraph" w:styleId="af0">
    <w:name w:val="Title"/>
    <w:basedOn w:val="a"/>
    <w:next w:val="a"/>
    <w:link w:val="af1"/>
    <w:uiPriority w:val="10"/>
    <w:qFormat/>
    <w:rsid w:val="00F759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F759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footnote text"/>
    <w:basedOn w:val="a"/>
    <w:link w:val="af3"/>
    <w:semiHidden/>
    <w:rsid w:val="00416E55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416E55"/>
  </w:style>
  <w:style w:type="character" w:styleId="af4">
    <w:name w:val="footnote reference"/>
    <w:semiHidden/>
    <w:rsid w:val="00416E55"/>
    <w:rPr>
      <w:vertAlign w:val="superscript"/>
    </w:rPr>
  </w:style>
  <w:style w:type="paragraph" w:customStyle="1" w:styleId="14-1">
    <w:name w:val="Текст 14-1"/>
    <w:aliases w:val="5,Т-1,Текст14-1,Стиль12-1"/>
    <w:basedOn w:val="a"/>
    <w:rsid w:val="00416E55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5">
    <w:name w:val="Знак"/>
    <w:basedOn w:val="a"/>
    <w:rsid w:val="00416E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endnote text"/>
    <w:basedOn w:val="a"/>
    <w:link w:val="af7"/>
    <w:rsid w:val="00416E5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416E55"/>
  </w:style>
  <w:style w:type="character" w:styleId="af8">
    <w:name w:val="endnote reference"/>
    <w:rsid w:val="00416E5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759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59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59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59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59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759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759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759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759C8"/>
    <w:rPr>
      <w:rFonts w:asciiTheme="majorHAnsi" w:eastAsiaTheme="majorEastAsia" w:hAnsiTheme="majorHAnsi"/>
    </w:rPr>
  </w:style>
  <w:style w:type="paragraph" w:styleId="af9">
    <w:name w:val="Subtitle"/>
    <w:basedOn w:val="a"/>
    <w:next w:val="a"/>
    <w:link w:val="afa"/>
    <w:uiPriority w:val="11"/>
    <w:qFormat/>
    <w:rsid w:val="00F759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a">
    <w:name w:val="Подзаголовок Знак"/>
    <w:basedOn w:val="a0"/>
    <w:link w:val="af9"/>
    <w:uiPriority w:val="11"/>
    <w:rsid w:val="00F759C8"/>
    <w:rPr>
      <w:rFonts w:asciiTheme="majorHAnsi" w:eastAsiaTheme="majorEastAsia" w:hAnsiTheme="majorHAnsi"/>
      <w:sz w:val="24"/>
      <w:szCs w:val="24"/>
    </w:rPr>
  </w:style>
  <w:style w:type="character" w:styleId="afb">
    <w:name w:val="Strong"/>
    <w:basedOn w:val="a0"/>
    <w:uiPriority w:val="22"/>
    <w:qFormat/>
    <w:rsid w:val="00F759C8"/>
    <w:rPr>
      <w:b/>
      <w:bCs/>
    </w:rPr>
  </w:style>
  <w:style w:type="character" w:styleId="afc">
    <w:name w:val="Emphasis"/>
    <w:basedOn w:val="a0"/>
    <w:uiPriority w:val="20"/>
    <w:qFormat/>
    <w:rsid w:val="00F759C8"/>
    <w:rPr>
      <w:rFonts w:asciiTheme="minorHAnsi" w:hAnsiTheme="minorHAnsi"/>
      <w:b/>
      <w:i/>
      <w:iCs/>
    </w:rPr>
  </w:style>
  <w:style w:type="paragraph" w:styleId="afd">
    <w:name w:val="No Spacing"/>
    <w:basedOn w:val="a"/>
    <w:uiPriority w:val="1"/>
    <w:qFormat/>
    <w:rsid w:val="00F759C8"/>
    <w:rPr>
      <w:szCs w:val="32"/>
    </w:rPr>
  </w:style>
  <w:style w:type="paragraph" w:styleId="afe">
    <w:name w:val="List Paragraph"/>
    <w:basedOn w:val="a"/>
    <w:uiPriority w:val="34"/>
    <w:qFormat/>
    <w:rsid w:val="00F759C8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F759C8"/>
    <w:rPr>
      <w:i/>
    </w:rPr>
  </w:style>
  <w:style w:type="character" w:customStyle="1" w:styleId="26">
    <w:name w:val="Цитата 2 Знак"/>
    <w:basedOn w:val="a0"/>
    <w:link w:val="25"/>
    <w:uiPriority w:val="29"/>
    <w:rsid w:val="00F759C8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F759C8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F759C8"/>
    <w:rPr>
      <w:b/>
      <w:i/>
      <w:sz w:val="24"/>
    </w:rPr>
  </w:style>
  <w:style w:type="character" w:styleId="aff1">
    <w:name w:val="Subtle Emphasis"/>
    <w:uiPriority w:val="19"/>
    <w:qFormat/>
    <w:rsid w:val="00F759C8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F759C8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F759C8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F759C8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F759C8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F759C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48;&#1050;%20&#1062;&#1077;&#1085;&#1090;&#1088;&#1072;&#1083;&#1100;&#1085;&#1072;&#1103;\&#1058;&#1048;&#1050;%20&#1062;&#1077;&#1085;&#1090;&#1088;&#1072;&#1083;&#1100;&#1085;&#1072;&#1103;%202016%20&#1075;&#1086;&#1076;\&#1056;&#1045;&#1064;&#1045;&#1053;&#1048;&#1071;\&#1056;&#1077;&#1096;&#1077;&#1085;&#1080;&#1077;_1\&#1056;&#1077;&#1096;&#1077;&#1085;&#1080;&#1077;%201.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1.1.dotx</Template>
  <TotalTime>707</TotalTime>
  <Pages>18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20505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ТИК Центральная</dc:creator>
  <cp:lastModifiedBy>User</cp:lastModifiedBy>
  <cp:revision>16</cp:revision>
  <cp:lastPrinted>2019-02-12T08:55:00Z</cp:lastPrinted>
  <dcterms:created xsi:type="dcterms:W3CDTF">2018-12-28T09:45:00Z</dcterms:created>
  <dcterms:modified xsi:type="dcterms:W3CDTF">2019-12-25T07:55:00Z</dcterms:modified>
</cp:coreProperties>
</file>