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46" w:rsidRDefault="003D44FE"/>
    <w:p w:rsidR="00A44762" w:rsidRPr="00A44762" w:rsidRDefault="00A44762" w:rsidP="00A44762">
      <w:pPr>
        <w:keepNext/>
        <w:jc w:val="center"/>
        <w:outlineLvl w:val="0"/>
        <w:rPr>
          <w:b/>
          <w:bCs/>
          <w:sz w:val="32"/>
          <w:szCs w:val="20"/>
        </w:rPr>
      </w:pPr>
      <w:r w:rsidRPr="00A44762">
        <w:rPr>
          <w:b/>
          <w:bCs/>
          <w:sz w:val="32"/>
          <w:szCs w:val="20"/>
        </w:rPr>
        <w:t>Р Е Ш Е Н И Е</w:t>
      </w:r>
    </w:p>
    <w:p w:rsidR="00A44762" w:rsidRPr="00A44762" w:rsidRDefault="00A44762" w:rsidP="00A44762"/>
    <w:p w:rsidR="00A44762" w:rsidRPr="00A44762" w:rsidRDefault="00A44762" w:rsidP="00A44762">
      <w:pPr>
        <w:jc w:val="both"/>
        <w:rPr>
          <w:b/>
          <w:sz w:val="28"/>
          <w:szCs w:val="28"/>
        </w:rPr>
      </w:pPr>
      <w:r w:rsidRPr="00A44762">
        <w:rPr>
          <w:b/>
          <w:sz w:val="28"/>
          <w:szCs w:val="28"/>
          <w:u w:val="single"/>
        </w:rPr>
        <w:t xml:space="preserve">  24 июня 2015 года</w:t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</w:r>
      <w:r w:rsidRPr="00A44762">
        <w:rPr>
          <w:b/>
          <w:sz w:val="28"/>
          <w:szCs w:val="28"/>
        </w:rPr>
        <w:tab/>
        <w:t xml:space="preserve">                №</w:t>
      </w:r>
      <w:r w:rsidRPr="00A44762">
        <w:rPr>
          <w:b/>
          <w:sz w:val="28"/>
          <w:szCs w:val="28"/>
          <w:u w:val="single"/>
        </w:rPr>
        <w:t xml:space="preserve"> 73.4</w:t>
      </w:r>
    </w:p>
    <w:p w:rsidR="00A44762" w:rsidRPr="00A44762" w:rsidRDefault="00A44762" w:rsidP="00A44762">
      <w:pPr>
        <w:rPr>
          <w:b/>
        </w:rPr>
      </w:pPr>
    </w:p>
    <w:p w:rsidR="00A44762" w:rsidRPr="00A44762" w:rsidRDefault="00A44762" w:rsidP="00A44762">
      <w:pPr>
        <w:rPr>
          <w:b/>
        </w:rPr>
      </w:pPr>
    </w:p>
    <w:p w:rsidR="00A44762" w:rsidRPr="00A44762" w:rsidRDefault="00A44762" w:rsidP="00A44762">
      <w:pPr>
        <w:jc w:val="center"/>
        <w:rPr>
          <w:b/>
          <w:sz w:val="28"/>
          <w:szCs w:val="28"/>
        </w:rPr>
      </w:pPr>
      <w:r w:rsidRPr="00A44762">
        <w:rPr>
          <w:b/>
          <w:sz w:val="28"/>
          <w:szCs w:val="28"/>
        </w:rPr>
        <w:t>Об утверждении формы протокола об итогах сбора подписей избирателей</w:t>
      </w:r>
    </w:p>
    <w:p w:rsidR="00A44762" w:rsidRPr="00A44762" w:rsidRDefault="00A44762" w:rsidP="00A44762">
      <w:pPr>
        <w:jc w:val="center"/>
        <w:rPr>
          <w:b/>
          <w:sz w:val="28"/>
          <w:szCs w:val="28"/>
        </w:rPr>
      </w:pPr>
    </w:p>
    <w:p w:rsidR="00A44762" w:rsidRPr="00A44762" w:rsidRDefault="00A44762" w:rsidP="00A44762">
      <w:pPr>
        <w:spacing w:line="312" w:lineRule="auto"/>
        <w:ind w:firstLine="567"/>
        <w:jc w:val="both"/>
        <w:rPr>
          <w:sz w:val="28"/>
          <w:szCs w:val="28"/>
        </w:rPr>
      </w:pPr>
      <w:r w:rsidRPr="00A44762">
        <w:rPr>
          <w:sz w:val="28"/>
          <w:szCs w:val="28"/>
          <w:lang w:eastAsia="en-US"/>
        </w:rPr>
        <w:t>В соответствии с пунктом 15 статьи 37 Федерального закона «Об основных гарантиях избирательных прав и права на участие в референдуме граждан Российской Федерации», пунктом 6 статьи 72 Закона Краснодарского края «О муниципальных выборах в Краснодарском крае»</w:t>
      </w:r>
      <w:r w:rsidRPr="00A44762">
        <w:rPr>
          <w:sz w:val="28"/>
          <w:szCs w:val="28"/>
        </w:rPr>
        <w:t xml:space="preserve">, </w:t>
      </w:r>
      <w:r w:rsidRPr="00A44762">
        <w:rPr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A44762" w:rsidRPr="00A44762" w:rsidRDefault="00A44762" w:rsidP="00A44762">
      <w:pPr>
        <w:tabs>
          <w:tab w:val="left" w:pos="5880"/>
        </w:tabs>
        <w:spacing w:line="360" w:lineRule="auto"/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A44762">
        <w:rPr>
          <w:sz w:val="28"/>
          <w:szCs w:val="28"/>
        </w:rPr>
        <w:t xml:space="preserve">1. Утвердить </w:t>
      </w:r>
      <w:r w:rsidRPr="00A44762">
        <w:rPr>
          <w:rFonts w:eastAsiaTheme="minorHAnsi"/>
          <w:sz w:val="28"/>
          <w:szCs w:val="22"/>
          <w:lang w:eastAsia="en-US"/>
        </w:rPr>
        <w:t xml:space="preserve">форму протокола об итогах сбора подписей избирателей в </w:t>
      </w:r>
      <w:r w:rsidRPr="00A44762">
        <w:rPr>
          <w:sz w:val="28"/>
          <w:szCs w:val="28"/>
        </w:rPr>
        <w:t>поддержку выдвижения кандидата в депутаты Городского Собрания Сочи пятого созыва</w:t>
      </w:r>
      <w:r w:rsidRPr="00A44762">
        <w:rPr>
          <w:rFonts w:eastAsiaTheme="minorHAnsi"/>
          <w:sz w:val="28"/>
          <w:szCs w:val="22"/>
          <w:lang w:eastAsia="en-US"/>
        </w:rPr>
        <w:t xml:space="preserve"> (прилагается).</w:t>
      </w:r>
    </w:p>
    <w:p w:rsidR="00A44762" w:rsidRPr="00A44762" w:rsidRDefault="00A44762" w:rsidP="00A44762">
      <w:pPr>
        <w:spacing w:line="312" w:lineRule="auto"/>
        <w:ind w:firstLine="720"/>
        <w:jc w:val="both"/>
        <w:rPr>
          <w:sz w:val="28"/>
          <w:szCs w:val="28"/>
          <w:lang w:eastAsia="en-US"/>
        </w:rPr>
      </w:pPr>
      <w:r w:rsidRPr="00A44762">
        <w:rPr>
          <w:rFonts w:eastAsiaTheme="minorHAnsi"/>
          <w:sz w:val="28"/>
          <w:szCs w:val="28"/>
          <w:lang w:eastAsia="en-US"/>
        </w:rPr>
        <w:t>2</w:t>
      </w:r>
      <w:r w:rsidRPr="00A4476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. </w:t>
      </w:r>
      <w:r w:rsidRPr="00A44762">
        <w:rPr>
          <w:sz w:val="28"/>
          <w:szCs w:val="28"/>
        </w:rPr>
        <w:t>Разместить приложение к настоящему решению на информационном стенде избирательной комиссии муниципального образования город-курорт Сочи.</w:t>
      </w:r>
      <w:r w:rsidRPr="00A44762">
        <w:rPr>
          <w:sz w:val="28"/>
          <w:szCs w:val="28"/>
          <w:lang w:eastAsia="en-US"/>
        </w:rPr>
        <w:t xml:space="preserve"> </w:t>
      </w:r>
    </w:p>
    <w:p w:rsidR="00A44762" w:rsidRPr="00A44762" w:rsidRDefault="00A44762" w:rsidP="00A44762">
      <w:pPr>
        <w:spacing w:line="312" w:lineRule="auto"/>
        <w:ind w:firstLine="720"/>
        <w:jc w:val="both"/>
        <w:rPr>
          <w:sz w:val="28"/>
          <w:szCs w:val="20"/>
        </w:rPr>
      </w:pPr>
      <w:r w:rsidRPr="00A44762">
        <w:rPr>
          <w:sz w:val="28"/>
          <w:szCs w:val="28"/>
          <w:lang w:eastAsia="en-US"/>
        </w:rPr>
        <w:t xml:space="preserve">3. Разместить настоящее решение на сайте </w:t>
      </w:r>
      <w:r w:rsidRPr="00A44762">
        <w:rPr>
          <w:sz w:val="28"/>
          <w:szCs w:val="28"/>
          <w:lang w:val="en-US" w:eastAsia="en-US"/>
        </w:rPr>
        <w:t>www</w:t>
      </w:r>
      <w:r w:rsidRPr="00A44762">
        <w:rPr>
          <w:sz w:val="28"/>
          <w:szCs w:val="28"/>
          <w:lang w:eastAsia="en-US"/>
        </w:rPr>
        <w:t>.</w:t>
      </w:r>
      <w:r w:rsidRPr="00A44762">
        <w:rPr>
          <w:sz w:val="28"/>
          <w:szCs w:val="28"/>
          <w:lang w:val="en-US" w:eastAsia="en-US"/>
        </w:rPr>
        <w:t>sochiadm</w:t>
      </w:r>
      <w:r w:rsidRPr="00A44762">
        <w:rPr>
          <w:sz w:val="28"/>
          <w:szCs w:val="28"/>
          <w:lang w:eastAsia="en-US"/>
        </w:rPr>
        <w:t>.</w:t>
      </w:r>
      <w:r w:rsidRPr="00A44762">
        <w:rPr>
          <w:sz w:val="28"/>
          <w:szCs w:val="28"/>
          <w:lang w:val="en-US" w:eastAsia="en-US"/>
        </w:rPr>
        <w:t>ru</w:t>
      </w:r>
      <w:r w:rsidRPr="00A44762">
        <w:rPr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A44762" w:rsidRPr="00A44762" w:rsidRDefault="00A44762" w:rsidP="00A44762">
      <w:pPr>
        <w:spacing w:line="312" w:lineRule="auto"/>
        <w:ind w:firstLine="709"/>
        <w:jc w:val="both"/>
        <w:rPr>
          <w:sz w:val="28"/>
          <w:szCs w:val="20"/>
        </w:rPr>
      </w:pPr>
      <w:r w:rsidRPr="00A44762">
        <w:rPr>
          <w:color w:val="000000"/>
          <w:sz w:val="28"/>
          <w:szCs w:val="20"/>
        </w:rPr>
        <w:t>4</w:t>
      </w:r>
      <w:r w:rsidRPr="00A44762">
        <w:rPr>
          <w:sz w:val="28"/>
          <w:szCs w:val="28"/>
        </w:rPr>
        <w:t xml:space="preserve">. Контроль за выполнением </w:t>
      </w:r>
      <w:proofErr w:type="gramStart"/>
      <w:r w:rsidRPr="00A44762">
        <w:rPr>
          <w:sz w:val="28"/>
          <w:szCs w:val="28"/>
        </w:rPr>
        <w:t>пунктами  2</w:t>
      </w:r>
      <w:proofErr w:type="gramEnd"/>
      <w:r w:rsidRPr="00A44762">
        <w:rPr>
          <w:sz w:val="28"/>
          <w:szCs w:val="28"/>
        </w:rPr>
        <w:t xml:space="preserve"> и 3  настоящего решения возложить на секретаря избирательной комиссии муниципального образования город-курорт Сочи  Е.В. Шевцеву. </w:t>
      </w:r>
    </w:p>
    <w:p w:rsidR="00A44762" w:rsidRPr="00A44762" w:rsidRDefault="00A44762" w:rsidP="00A44762">
      <w:pPr>
        <w:snapToGrid w:val="0"/>
        <w:jc w:val="both"/>
      </w:pPr>
    </w:p>
    <w:p w:rsidR="00A44762" w:rsidRPr="00A44762" w:rsidRDefault="00A44762" w:rsidP="00A44762">
      <w:pPr>
        <w:snapToGrid w:val="0"/>
        <w:jc w:val="both"/>
      </w:pPr>
    </w:p>
    <w:p w:rsidR="00A44762" w:rsidRPr="00A44762" w:rsidRDefault="00A44762" w:rsidP="00A44762">
      <w:pPr>
        <w:snapToGrid w:val="0"/>
        <w:jc w:val="both"/>
        <w:rPr>
          <w:sz w:val="28"/>
          <w:szCs w:val="28"/>
        </w:rPr>
      </w:pPr>
      <w:r w:rsidRPr="00A44762">
        <w:rPr>
          <w:sz w:val="28"/>
          <w:szCs w:val="28"/>
        </w:rPr>
        <w:t xml:space="preserve">Председатель </w:t>
      </w:r>
    </w:p>
    <w:p w:rsidR="00A44762" w:rsidRPr="00A44762" w:rsidRDefault="00A44762" w:rsidP="00A44762">
      <w:pPr>
        <w:snapToGrid w:val="0"/>
        <w:jc w:val="both"/>
        <w:rPr>
          <w:sz w:val="28"/>
          <w:szCs w:val="28"/>
        </w:rPr>
      </w:pPr>
      <w:r w:rsidRPr="00A44762">
        <w:rPr>
          <w:sz w:val="28"/>
          <w:szCs w:val="28"/>
        </w:rPr>
        <w:t>избирательной комиссии</w:t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  <w:t xml:space="preserve">         В.В. Ткачева</w:t>
      </w:r>
    </w:p>
    <w:p w:rsidR="00A44762" w:rsidRPr="00A44762" w:rsidRDefault="00A44762" w:rsidP="00A44762">
      <w:r w:rsidRPr="00A44762">
        <w:rPr>
          <w:sz w:val="28"/>
          <w:szCs w:val="28"/>
        </w:rPr>
        <w:t xml:space="preserve"> </w:t>
      </w:r>
    </w:p>
    <w:p w:rsidR="00A44762" w:rsidRPr="00A44762" w:rsidRDefault="00A44762" w:rsidP="00A44762">
      <w:pPr>
        <w:rPr>
          <w:sz w:val="28"/>
          <w:szCs w:val="28"/>
        </w:rPr>
      </w:pPr>
      <w:r w:rsidRPr="00A44762">
        <w:rPr>
          <w:sz w:val="28"/>
          <w:szCs w:val="28"/>
        </w:rPr>
        <w:t xml:space="preserve">Секретарь </w:t>
      </w:r>
    </w:p>
    <w:p w:rsidR="00A44762" w:rsidRPr="00A44762" w:rsidRDefault="00A44762" w:rsidP="00A44762">
      <w:pPr>
        <w:rPr>
          <w:sz w:val="28"/>
          <w:szCs w:val="28"/>
        </w:rPr>
      </w:pPr>
      <w:r w:rsidRPr="00A44762">
        <w:rPr>
          <w:sz w:val="28"/>
          <w:szCs w:val="28"/>
        </w:rPr>
        <w:t>избирательной комиссии</w:t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</w:r>
      <w:r w:rsidRPr="00A44762">
        <w:rPr>
          <w:sz w:val="28"/>
          <w:szCs w:val="28"/>
        </w:rPr>
        <w:tab/>
        <w:t xml:space="preserve">                   Е.В. Шевцева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</w:p>
    <w:p w:rsidR="00A44762" w:rsidRDefault="00A44762" w:rsidP="00A44762">
      <w:pPr>
        <w:ind w:firstLine="708"/>
        <w:jc w:val="center"/>
        <w:rPr>
          <w:rFonts w:eastAsia="Calibri"/>
          <w:lang w:eastAsia="en-US"/>
        </w:rPr>
      </w:pPr>
    </w:p>
    <w:p w:rsidR="00120D43" w:rsidRDefault="00120D4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44762" w:rsidRPr="00A44762" w:rsidRDefault="00A44762" w:rsidP="00A44762">
      <w:pPr>
        <w:rPr>
          <w:rFonts w:eastAsia="Calibri"/>
          <w:lang w:eastAsia="en-US"/>
        </w:rPr>
      </w:pPr>
      <w:bookmarkStart w:id="0" w:name="_GoBack"/>
      <w:bookmarkEnd w:id="0"/>
      <w:r w:rsidRPr="00A44762">
        <w:rPr>
          <w:rFonts w:eastAsia="Calibri"/>
          <w:lang w:eastAsia="en-US"/>
        </w:rPr>
        <w:lastRenderedPageBreak/>
        <w:t xml:space="preserve"> 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    Приложение                                            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</w:t>
      </w:r>
    </w:p>
    <w:p w:rsidR="00A44762" w:rsidRPr="00A44762" w:rsidRDefault="00A44762" w:rsidP="00A44762">
      <w:pPr>
        <w:ind w:firstLine="708"/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   УТВЕРЖДЕНО</w:t>
      </w:r>
    </w:p>
    <w:p w:rsidR="00A44762" w:rsidRPr="00A44762" w:rsidRDefault="00A44762" w:rsidP="00A44762">
      <w:pPr>
        <w:jc w:val="right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>решением избирательной комиссии</w:t>
      </w:r>
    </w:p>
    <w:p w:rsidR="00A44762" w:rsidRPr="00A44762" w:rsidRDefault="00A44762" w:rsidP="00A44762">
      <w:pPr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                 муниципального образования </w:t>
      </w:r>
    </w:p>
    <w:p w:rsidR="00A44762" w:rsidRPr="00A44762" w:rsidRDefault="00A44762" w:rsidP="00A44762">
      <w:pPr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                 город-курорт Сочи</w:t>
      </w:r>
    </w:p>
    <w:p w:rsidR="00A44762" w:rsidRPr="00A44762" w:rsidRDefault="00A44762" w:rsidP="00A44762">
      <w:pPr>
        <w:jc w:val="center"/>
        <w:rPr>
          <w:rFonts w:eastAsia="Calibri"/>
          <w:lang w:eastAsia="en-US"/>
        </w:rPr>
      </w:pPr>
      <w:r w:rsidRPr="00A44762">
        <w:rPr>
          <w:rFonts w:eastAsia="Calibri"/>
          <w:lang w:eastAsia="en-US"/>
        </w:rPr>
        <w:t xml:space="preserve">                                                                                                             от  24 июня 2015 года № 73.4</w:t>
      </w:r>
    </w:p>
    <w:p w:rsidR="00A44762" w:rsidRPr="00A44762" w:rsidRDefault="00A44762" w:rsidP="00A44762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A44762" w:rsidRPr="00A44762" w:rsidRDefault="00A44762" w:rsidP="00A44762">
      <w:pPr>
        <w:keepNext/>
        <w:jc w:val="center"/>
        <w:outlineLvl w:val="0"/>
        <w:rPr>
          <w:b/>
          <w:sz w:val="28"/>
          <w:szCs w:val="20"/>
        </w:rPr>
      </w:pPr>
      <w:r w:rsidRPr="00A44762">
        <w:rPr>
          <w:b/>
          <w:sz w:val="28"/>
          <w:szCs w:val="20"/>
        </w:rPr>
        <w:t>ПРОТОКОЛ</w:t>
      </w:r>
    </w:p>
    <w:p w:rsidR="00A44762" w:rsidRPr="00A44762" w:rsidRDefault="00A44762" w:rsidP="00A44762">
      <w:pPr>
        <w:jc w:val="center"/>
      </w:pPr>
      <w:r w:rsidRPr="00A44762">
        <w:t xml:space="preserve">об итогах сбора подписей избирателей в поддержку выдвижения кандидата в депутаты </w:t>
      </w:r>
    </w:p>
    <w:p w:rsidR="00A44762" w:rsidRPr="00A44762" w:rsidRDefault="00A44762" w:rsidP="00A44762">
      <w:pPr>
        <w:jc w:val="center"/>
      </w:pPr>
      <w:r w:rsidRPr="00A44762">
        <w:t xml:space="preserve">Городского Собрания Сочи пятого созыва </w:t>
      </w:r>
    </w:p>
    <w:p w:rsidR="00A44762" w:rsidRPr="00A44762" w:rsidRDefault="00A44762" w:rsidP="00A44762">
      <w:pPr>
        <w:jc w:val="center"/>
      </w:pPr>
      <w:r w:rsidRPr="00A44762">
        <w:t>по  _________________________________________________________________________________</w:t>
      </w:r>
    </w:p>
    <w:p w:rsidR="00A44762" w:rsidRPr="00A44762" w:rsidRDefault="00A44762" w:rsidP="00A44762">
      <w:pPr>
        <w:spacing w:line="0" w:lineRule="atLeast"/>
        <w:ind w:left="2552" w:hanging="2552"/>
        <w:jc w:val="both"/>
        <w:rPr>
          <w:vertAlign w:val="superscript"/>
        </w:rPr>
      </w:pPr>
      <w:r w:rsidRPr="00A44762">
        <w:rPr>
          <w:vertAlign w:val="superscript"/>
        </w:rPr>
        <w:t xml:space="preserve">                                                              (наименование и номер избирательного округа)</w:t>
      </w:r>
    </w:p>
    <w:p w:rsidR="00A44762" w:rsidRPr="00A44762" w:rsidRDefault="00A44762" w:rsidP="00A44762">
      <w:pPr>
        <w:jc w:val="center"/>
        <w:rPr>
          <w:sz w:val="28"/>
        </w:rPr>
      </w:pPr>
      <w:r w:rsidRPr="00A44762">
        <w:rPr>
          <w:sz w:val="28"/>
        </w:rPr>
        <w:t>____________________________________________________________________</w:t>
      </w:r>
    </w:p>
    <w:p w:rsidR="00A44762" w:rsidRPr="00A44762" w:rsidRDefault="00A44762" w:rsidP="00A44762">
      <w:pPr>
        <w:jc w:val="center"/>
        <w:rPr>
          <w:sz w:val="20"/>
        </w:rPr>
      </w:pPr>
      <w:r w:rsidRPr="00A44762">
        <w:rPr>
          <w:sz w:val="20"/>
        </w:rPr>
        <w:t>(фамилия, имя, отчество кандидата в родительном падеже)</w:t>
      </w:r>
    </w:p>
    <w:p w:rsidR="00A44762" w:rsidRPr="00A44762" w:rsidRDefault="00A44762" w:rsidP="00A44762">
      <w:pPr>
        <w:ind w:firstLine="709"/>
        <w:jc w:val="both"/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A44762" w:rsidRPr="00A44762" w:rsidTr="00C679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Количество</w:t>
            </w:r>
          </w:p>
          <w:p w:rsidR="00A44762" w:rsidRPr="00A44762" w:rsidRDefault="00A44762" w:rsidP="00A44762">
            <w:pPr>
              <w:jc w:val="center"/>
            </w:pPr>
            <w:r w:rsidRPr="00A44762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Номера</w:t>
            </w:r>
          </w:p>
          <w:p w:rsidR="00A44762" w:rsidRPr="00A44762" w:rsidRDefault="00A44762" w:rsidP="00A44762">
            <w:pPr>
              <w:jc w:val="center"/>
            </w:pPr>
            <w:r w:rsidRPr="00A44762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Количество</w:t>
            </w:r>
          </w:p>
          <w:p w:rsidR="00A44762" w:rsidRPr="00A44762" w:rsidRDefault="00A44762" w:rsidP="00A44762">
            <w:pPr>
              <w:jc w:val="center"/>
            </w:pPr>
            <w:r w:rsidRPr="00A44762"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autoSpaceDE w:val="0"/>
              <w:autoSpaceDN w:val="0"/>
              <w:adjustRightInd w:val="0"/>
              <w:ind w:firstLine="33"/>
              <w:jc w:val="center"/>
              <w:rPr>
                <w:rFonts w:cs="Arial"/>
              </w:rPr>
            </w:pPr>
            <w:r w:rsidRPr="00A44762">
              <w:rPr>
                <w:rFonts w:cs="Arial"/>
              </w:rPr>
              <w:t>Количество</w:t>
            </w:r>
          </w:p>
          <w:p w:rsidR="00A44762" w:rsidRPr="00A44762" w:rsidRDefault="00A44762" w:rsidP="00A44762">
            <w:pPr>
              <w:autoSpaceDE w:val="0"/>
              <w:autoSpaceDN w:val="0"/>
              <w:adjustRightInd w:val="0"/>
              <w:ind w:firstLine="33"/>
              <w:jc w:val="center"/>
              <w:rPr>
                <w:rFonts w:cs="Arial"/>
              </w:rPr>
            </w:pPr>
            <w:r w:rsidRPr="00A44762">
              <w:rPr>
                <w:rFonts w:cs="Arial"/>
              </w:rPr>
              <w:t>исключенных</w:t>
            </w:r>
          </w:p>
          <w:p w:rsidR="00A44762" w:rsidRPr="00A44762" w:rsidRDefault="00A44762" w:rsidP="00A44762">
            <w:pPr>
              <w:autoSpaceDE w:val="0"/>
              <w:autoSpaceDN w:val="0"/>
              <w:adjustRightInd w:val="0"/>
              <w:ind w:firstLine="33"/>
              <w:jc w:val="center"/>
              <w:rPr>
                <w:rFonts w:cs="Arial"/>
              </w:rPr>
            </w:pPr>
            <w:r w:rsidRPr="00A44762">
              <w:rPr>
                <w:rFonts w:cs="Arial"/>
              </w:rPr>
              <w:t>(вычеркнутых) подписей</w:t>
            </w:r>
            <w:r w:rsidRPr="00A44762">
              <w:rPr>
                <w:rFonts w:cs="Arial"/>
                <w:vertAlign w:val="superscript"/>
              </w:rPr>
              <w:footnoteReference w:id="1"/>
            </w:r>
          </w:p>
          <w:p w:rsidR="00A44762" w:rsidRPr="00A44762" w:rsidRDefault="00A44762" w:rsidP="00A44762">
            <w:pPr>
              <w:jc w:val="center"/>
            </w:pP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ind w:hanging="1"/>
              <w:jc w:val="center"/>
            </w:pPr>
            <w:r w:rsidRPr="00A44762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t>5.</w:t>
            </w: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</w:tcPr>
          <w:p w:rsidR="00A44762" w:rsidRPr="00A44762" w:rsidRDefault="00A44762" w:rsidP="00A44762">
            <w:pPr>
              <w:jc w:val="center"/>
            </w:pPr>
            <w:r w:rsidRPr="00A44762">
              <w:t>1.</w:t>
            </w: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</w:tcPr>
          <w:p w:rsidR="00A44762" w:rsidRPr="00A44762" w:rsidRDefault="00A44762" w:rsidP="00A44762">
            <w:pPr>
              <w:jc w:val="center"/>
            </w:pPr>
            <w:r w:rsidRPr="00A44762">
              <w:t>2.</w:t>
            </w: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</w:tcPr>
          <w:p w:rsidR="00A44762" w:rsidRPr="00A44762" w:rsidRDefault="00A44762" w:rsidP="00A44762">
            <w:pPr>
              <w:jc w:val="center"/>
            </w:pPr>
            <w:r w:rsidRPr="00A44762">
              <w:t>3.</w:t>
            </w: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</w:tcPr>
          <w:p w:rsidR="00A44762" w:rsidRPr="00A44762" w:rsidRDefault="00A44762" w:rsidP="00A44762">
            <w:pPr>
              <w:jc w:val="center"/>
            </w:pPr>
            <w:r w:rsidRPr="00A44762">
              <w:t>...</w:t>
            </w: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A44762" w:rsidRPr="00A44762" w:rsidRDefault="00A44762" w:rsidP="00A44762">
            <w:pPr>
              <w:ind w:firstLine="709"/>
              <w:jc w:val="center"/>
            </w:pPr>
          </w:p>
        </w:tc>
      </w:tr>
      <w:tr w:rsidR="00A44762" w:rsidRPr="00A44762" w:rsidTr="00C679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jc w:val="both"/>
            </w:pPr>
            <w:r w:rsidRPr="00A44762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</w:tr>
    </w:tbl>
    <w:p w:rsidR="00A44762" w:rsidRPr="00A44762" w:rsidRDefault="00A44762" w:rsidP="00A44762">
      <w:pPr>
        <w:ind w:firstLine="709"/>
        <w:jc w:val="both"/>
        <w:rPr>
          <w:sz w:val="20"/>
          <w:szCs w:val="20"/>
        </w:rPr>
      </w:pPr>
    </w:p>
    <w:p w:rsidR="00A44762" w:rsidRPr="00A44762" w:rsidRDefault="00A44762" w:rsidP="00A44762">
      <w:pPr>
        <w:jc w:val="both"/>
        <w:rPr>
          <w:rFonts w:ascii="SchoolBook" w:hAnsi="SchoolBook"/>
          <w:sz w:val="26"/>
          <w:szCs w:val="20"/>
        </w:rPr>
      </w:pPr>
      <w:r w:rsidRPr="00A44762">
        <w:rPr>
          <w:rFonts w:ascii="SchoolBook" w:hAnsi="SchoolBook"/>
          <w:sz w:val="26"/>
          <w:szCs w:val="20"/>
        </w:rPr>
        <w:t>Подписи собраны в период с «___» _________ 20 __ года   по «___» _________ 20 __ года.</w:t>
      </w:r>
    </w:p>
    <w:p w:rsidR="00A44762" w:rsidRPr="00A44762" w:rsidRDefault="00A44762" w:rsidP="00A44762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A44762" w:rsidRPr="00A44762" w:rsidTr="00C6793D">
        <w:tc>
          <w:tcPr>
            <w:tcW w:w="3969" w:type="dxa"/>
          </w:tcPr>
          <w:p w:rsidR="00A44762" w:rsidRPr="00A44762" w:rsidRDefault="00A44762" w:rsidP="00A44762">
            <w:pPr>
              <w:jc w:val="both"/>
            </w:pPr>
            <w:r w:rsidRPr="00A44762">
              <w:t xml:space="preserve">           Кандидат в депутаты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84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976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</w:tr>
      <w:tr w:rsidR="00A44762" w:rsidRPr="00A44762" w:rsidTr="00C6793D">
        <w:tc>
          <w:tcPr>
            <w:tcW w:w="3969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693" w:type="dxa"/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(инициалы, фамилия)</w:t>
            </w:r>
          </w:p>
        </w:tc>
      </w:tr>
    </w:tbl>
    <w:p w:rsidR="00A44762" w:rsidRPr="00A44762" w:rsidRDefault="00A44762" w:rsidP="00A44762">
      <w:pPr>
        <w:ind w:firstLine="709"/>
        <w:jc w:val="both"/>
      </w:pPr>
    </w:p>
    <w:p w:rsidR="00A44762" w:rsidRPr="00A44762" w:rsidRDefault="00A44762" w:rsidP="00A44762">
      <w:pPr>
        <w:ind w:firstLine="709"/>
        <w:jc w:val="both"/>
      </w:pPr>
      <w:r w:rsidRPr="00A44762">
        <w:t xml:space="preserve">                        </w:t>
      </w:r>
      <w:r w:rsidRPr="00A44762">
        <w:tab/>
      </w:r>
      <w:r w:rsidRPr="00A44762">
        <w:tab/>
      </w:r>
      <w:r w:rsidRPr="00A44762">
        <w:tab/>
      </w:r>
      <w:r w:rsidRPr="00A44762">
        <w:tab/>
        <w:t>____   __________   20 __  года</w:t>
      </w:r>
    </w:p>
    <w:p w:rsidR="00A44762" w:rsidRPr="00A44762" w:rsidRDefault="00A44762" w:rsidP="00A44762">
      <w:pPr>
        <w:ind w:firstLine="709"/>
        <w:jc w:val="both"/>
      </w:pPr>
      <w:r w:rsidRPr="00A44762">
        <w:t xml:space="preserve">                       </w:t>
      </w:r>
      <w:r w:rsidRPr="00A44762">
        <w:tab/>
      </w:r>
      <w:r w:rsidRPr="00A44762">
        <w:tab/>
      </w:r>
      <w:r w:rsidRPr="00A44762">
        <w:tab/>
      </w:r>
      <w:r w:rsidRPr="00A44762">
        <w:tab/>
      </w:r>
      <w:r w:rsidRPr="00A44762">
        <w:tab/>
        <w:t xml:space="preserve"> </w:t>
      </w:r>
      <w:r w:rsidRPr="00A44762">
        <w:rPr>
          <w:vertAlign w:val="superscript"/>
        </w:rPr>
        <w:t xml:space="preserve">(дата)          (месяц) </w:t>
      </w:r>
      <w:r w:rsidRPr="00A44762"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46"/>
        <w:gridCol w:w="284"/>
        <w:gridCol w:w="2976"/>
      </w:tblGrid>
      <w:tr w:rsidR="00A44762" w:rsidRPr="00A44762" w:rsidTr="00C6793D">
        <w:tc>
          <w:tcPr>
            <w:tcW w:w="7230" w:type="dxa"/>
            <w:gridSpan w:val="2"/>
          </w:tcPr>
          <w:p w:rsidR="00A44762" w:rsidRPr="00A44762" w:rsidRDefault="00A44762" w:rsidP="00A44762">
            <w:pPr>
              <w:jc w:val="both"/>
            </w:pPr>
            <w:r w:rsidRPr="00A44762">
              <w:t xml:space="preserve">     Данный протокол принят избирательной комиссией муниципального образования город-курорт Сочи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</w:tr>
      <w:tr w:rsidR="00A44762" w:rsidRPr="00A44762" w:rsidTr="00C6793D">
        <w:tc>
          <w:tcPr>
            <w:tcW w:w="6946" w:type="dxa"/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(дата принятия протокола)</w:t>
            </w:r>
          </w:p>
        </w:tc>
      </w:tr>
    </w:tbl>
    <w:p w:rsidR="00A44762" w:rsidRPr="00A44762" w:rsidRDefault="00A44762" w:rsidP="00A44762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A44762" w:rsidRPr="00A44762" w:rsidTr="00C6793D">
        <w:tc>
          <w:tcPr>
            <w:tcW w:w="4253" w:type="dxa"/>
          </w:tcPr>
          <w:p w:rsidR="00A44762" w:rsidRPr="00A44762" w:rsidRDefault="00A44762" w:rsidP="00A44762">
            <w:pPr>
              <w:jc w:val="both"/>
            </w:pPr>
            <w:r w:rsidRPr="00A44762"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84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976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</w:tr>
      <w:tr w:rsidR="00A44762" w:rsidRPr="00A44762" w:rsidTr="00C6793D">
        <w:tc>
          <w:tcPr>
            <w:tcW w:w="4253" w:type="dxa"/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762" w:rsidRPr="00A44762" w:rsidRDefault="00A44762" w:rsidP="00A44762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44762" w:rsidRPr="00A44762" w:rsidRDefault="00A44762" w:rsidP="00A44762">
            <w:pPr>
              <w:jc w:val="center"/>
            </w:pPr>
            <w:r w:rsidRPr="00A44762">
              <w:rPr>
                <w:vertAlign w:val="superscript"/>
              </w:rPr>
              <w:t>(инициалы, фамилия)</w:t>
            </w:r>
          </w:p>
        </w:tc>
      </w:tr>
    </w:tbl>
    <w:p w:rsidR="00A44762" w:rsidRPr="00A44762" w:rsidRDefault="00A44762" w:rsidP="00A44762">
      <w:pPr>
        <w:ind w:firstLine="709"/>
        <w:jc w:val="both"/>
        <w:rPr>
          <w:sz w:val="28"/>
        </w:rPr>
      </w:pPr>
      <w:r w:rsidRPr="00A44762">
        <w:rPr>
          <w:sz w:val="28"/>
        </w:rPr>
        <w:t>__________________________</w:t>
      </w:r>
    </w:p>
    <w:p w:rsidR="00A44762" w:rsidRPr="00A44762" w:rsidRDefault="00A44762" w:rsidP="00A44762">
      <w:pPr>
        <w:ind w:firstLine="709"/>
        <w:jc w:val="both"/>
        <w:rPr>
          <w:b/>
          <w:sz w:val="22"/>
          <w:szCs w:val="22"/>
        </w:rPr>
      </w:pPr>
      <w:r w:rsidRPr="00A44762">
        <w:rPr>
          <w:b/>
          <w:sz w:val="22"/>
          <w:szCs w:val="22"/>
        </w:rPr>
        <w:t>Примечание:</w:t>
      </w:r>
    </w:p>
    <w:p w:rsidR="00A44762" w:rsidRPr="00A44762" w:rsidRDefault="00A44762" w:rsidP="00A44762">
      <w:pPr>
        <w:ind w:firstLine="709"/>
        <w:jc w:val="both"/>
        <w:rPr>
          <w:spacing w:val="-2"/>
          <w:sz w:val="22"/>
          <w:szCs w:val="22"/>
        </w:rPr>
      </w:pPr>
      <w:r w:rsidRPr="00A44762">
        <w:rPr>
          <w:spacing w:val="-2"/>
          <w:sz w:val="22"/>
          <w:szCs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A44762" w:rsidRPr="00A44762" w:rsidRDefault="00A44762" w:rsidP="00A44762">
      <w:pPr>
        <w:ind w:firstLine="709"/>
        <w:jc w:val="both"/>
        <w:rPr>
          <w:spacing w:val="-2"/>
          <w:sz w:val="22"/>
          <w:szCs w:val="22"/>
        </w:rPr>
      </w:pPr>
      <w:r w:rsidRPr="00A44762">
        <w:rPr>
          <w:spacing w:val="-2"/>
          <w:sz w:val="22"/>
          <w:szCs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A44762" w:rsidRPr="00A44762" w:rsidRDefault="00A44762" w:rsidP="00A44762">
      <w:pPr>
        <w:ind w:firstLine="709"/>
        <w:jc w:val="both"/>
        <w:rPr>
          <w:spacing w:val="-2"/>
          <w:sz w:val="22"/>
          <w:szCs w:val="22"/>
        </w:rPr>
      </w:pPr>
      <w:r w:rsidRPr="00A44762">
        <w:rPr>
          <w:spacing w:val="-2"/>
          <w:sz w:val="22"/>
          <w:szCs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A44762" w:rsidRPr="00A44762" w:rsidRDefault="00A44762" w:rsidP="00A44762">
      <w:pPr>
        <w:ind w:firstLine="709"/>
        <w:rPr>
          <w:sz w:val="22"/>
          <w:szCs w:val="22"/>
        </w:rPr>
        <w:sectPr w:rsidR="00A44762" w:rsidRPr="00A44762" w:rsidSect="003649A2">
          <w:footnotePr>
            <w:numFmt w:val="chicago"/>
          </w:footnotePr>
          <w:pgSz w:w="11906" w:h="16838"/>
          <w:pgMar w:top="1077" w:right="567" w:bottom="851" w:left="1134" w:header="567" w:footer="567" w:gutter="0"/>
          <w:cols w:space="708"/>
          <w:docGrid w:linePitch="360"/>
        </w:sectPr>
      </w:pPr>
      <w:r w:rsidRPr="00A44762">
        <w:rPr>
          <w:spacing w:val="-2"/>
          <w:sz w:val="22"/>
          <w:szCs w:val="22"/>
        </w:rPr>
        <w:lastRenderedPageBreak/>
        <w:t>Текст подстрочников, примечания и сноски в изготовленном протоколе могут не указываться</w:t>
      </w:r>
    </w:p>
    <w:p w:rsidR="00A44762" w:rsidRDefault="00A44762"/>
    <w:sectPr w:rsidR="00A4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FE" w:rsidRDefault="003D44FE" w:rsidP="00A44762">
      <w:r>
        <w:separator/>
      </w:r>
    </w:p>
  </w:endnote>
  <w:endnote w:type="continuationSeparator" w:id="0">
    <w:p w:rsidR="003D44FE" w:rsidRDefault="003D44FE" w:rsidP="00A4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FE" w:rsidRDefault="003D44FE" w:rsidP="00A44762">
      <w:r>
        <w:separator/>
      </w:r>
    </w:p>
  </w:footnote>
  <w:footnote w:type="continuationSeparator" w:id="0">
    <w:p w:rsidR="003D44FE" w:rsidRDefault="003D44FE" w:rsidP="00A44762">
      <w:r>
        <w:continuationSeparator/>
      </w:r>
    </w:p>
  </w:footnote>
  <w:footnote w:id="1">
    <w:p w:rsidR="00A44762" w:rsidRDefault="00A44762" w:rsidP="00A44762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62"/>
    <w:rsid w:val="00120D43"/>
    <w:rsid w:val="003D44FE"/>
    <w:rsid w:val="003F369E"/>
    <w:rsid w:val="00991D72"/>
    <w:rsid w:val="00A44762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0676-2306-473B-A8AB-5D9EB62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447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44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44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2015-07-14T13:31:00Z</dcterms:created>
  <dcterms:modified xsi:type="dcterms:W3CDTF">2015-07-14T14:39:00Z</dcterms:modified>
</cp:coreProperties>
</file>