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4D" w:rsidRDefault="00D6054D" w:rsidP="00D6054D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proofErr w:type="gramStart"/>
      <w:r>
        <w:rPr>
          <w:rFonts w:ascii="Times New Roman" w:hAnsi="Times New Roman"/>
          <w:b/>
          <w:bCs/>
          <w:sz w:val="32"/>
        </w:rPr>
        <w:t>Р</w:t>
      </w:r>
      <w:proofErr w:type="gramEnd"/>
      <w:r>
        <w:rPr>
          <w:rFonts w:ascii="Times New Roman" w:hAnsi="Times New Roman"/>
          <w:b/>
          <w:bCs/>
          <w:sz w:val="32"/>
        </w:rPr>
        <w:t xml:space="preserve"> Е Ш Е Н И Е</w:t>
      </w:r>
    </w:p>
    <w:p w:rsidR="00D6054D" w:rsidRPr="0030320F" w:rsidRDefault="00D6054D" w:rsidP="00D6054D">
      <w:pPr>
        <w:rPr>
          <w:rFonts w:ascii="Times New Roman" w:hAnsi="Times New Roman"/>
        </w:rPr>
      </w:pPr>
    </w:p>
    <w:p w:rsidR="00D6054D" w:rsidRDefault="00D6054D" w:rsidP="00D605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30 января 2018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31/76-4</w:t>
      </w:r>
    </w:p>
    <w:p w:rsidR="00D6054D" w:rsidRPr="00D57011" w:rsidRDefault="00D6054D" w:rsidP="00D6054D">
      <w:pPr>
        <w:pStyle w:val="a3"/>
        <w:rPr>
          <w:rFonts w:ascii="Times New Roman" w:hAnsi="Times New Roman"/>
          <w:b/>
          <w:color w:val="auto"/>
          <w:sz w:val="18"/>
          <w:szCs w:val="18"/>
        </w:rPr>
      </w:pPr>
    </w:p>
    <w:p w:rsidR="00D6054D" w:rsidRDefault="00D6054D" w:rsidP="00D6054D">
      <w:pPr>
        <w:pStyle w:val="a3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2018 год  </w:t>
      </w:r>
    </w:p>
    <w:p w:rsidR="00D6054D" w:rsidRPr="0030320F" w:rsidRDefault="00D6054D" w:rsidP="00D6054D">
      <w:pPr>
        <w:pStyle w:val="a3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6054D" w:rsidRPr="00C82316" w:rsidRDefault="00D6054D" w:rsidP="00D6054D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избирательной комиссии Краснодарского края от 19 января 2018 года № 45/522-6 </w:t>
      </w:r>
      <w:r w:rsidRPr="00C82316">
        <w:rPr>
          <w:rFonts w:ascii="Times New Roman" w:hAnsi="Times New Roman"/>
          <w:sz w:val="28"/>
          <w:szCs w:val="28"/>
        </w:rPr>
        <w:t>«</w:t>
      </w:r>
      <w:r w:rsidRPr="00C82316">
        <w:rPr>
          <w:rFonts w:ascii="Times New Roman" w:hAnsi="Times New Roman"/>
          <w:color w:val="auto"/>
          <w:sz w:val="28"/>
          <w:szCs w:val="28"/>
        </w:rPr>
        <w:t xml:space="preserve">О Сводном плане мероприятий избирательной комиссии </w:t>
      </w:r>
      <w:r>
        <w:rPr>
          <w:rFonts w:ascii="Times New Roman" w:hAnsi="Times New Roman"/>
          <w:color w:val="auto"/>
          <w:sz w:val="28"/>
          <w:szCs w:val="28"/>
        </w:rPr>
        <w:t>Краснодарского края</w:t>
      </w:r>
      <w:r w:rsidRPr="00C82316">
        <w:rPr>
          <w:rFonts w:ascii="Times New Roman" w:hAnsi="Times New Roman"/>
          <w:color w:val="auto"/>
          <w:sz w:val="28"/>
          <w:szCs w:val="28"/>
        </w:rPr>
        <w:t xml:space="preserve">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2018 год</w:t>
      </w:r>
      <w:r>
        <w:rPr>
          <w:rFonts w:ascii="Times New Roman" w:hAnsi="Times New Roman"/>
          <w:color w:val="auto"/>
          <w:sz w:val="28"/>
          <w:szCs w:val="28"/>
        </w:rPr>
        <w:t xml:space="preserve">», </w:t>
      </w:r>
      <w:r w:rsidRPr="00C82316">
        <w:rPr>
          <w:rFonts w:ascii="Times New Roman" w:hAnsi="Times New Roman"/>
          <w:color w:val="auto"/>
          <w:sz w:val="28"/>
          <w:szCs w:val="28"/>
        </w:rPr>
        <w:t>пунктом 1 статьи 4 Положения об избирательной комиссии муниципального образования город Сочи, утвержденного Решением Городского Собрания Сочи от</w:t>
      </w:r>
      <w:proofErr w:type="gramEnd"/>
      <w:r w:rsidRPr="00C82316">
        <w:rPr>
          <w:rFonts w:ascii="Times New Roman" w:hAnsi="Times New Roman"/>
          <w:color w:val="auto"/>
          <w:sz w:val="28"/>
          <w:szCs w:val="28"/>
        </w:rPr>
        <w:t xml:space="preserve"> 23 июня 2011 года № 88, решением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избирательной комиссии муниципального образования город-курорт Сочи </w:t>
      </w:r>
      <w:r w:rsidRPr="00106BB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 декабря 2017 года  № 29/71-4 «О П</w:t>
      </w:r>
      <w:r>
        <w:rPr>
          <w:rFonts w:ascii="Times New Roman" w:hAnsi="Times New Roman" w:hint="eastAsia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>е</w:t>
      </w:r>
      <w:r w:rsidRPr="000032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работы избирательной комиссии муниципального образования город-курорт Сочи на 2018 год», </w:t>
      </w:r>
      <w:r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D6054D" w:rsidRDefault="00D6054D" w:rsidP="00D6054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Сводный план </w:t>
      </w:r>
      <w:r w:rsidRPr="00C82316">
        <w:rPr>
          <w:rFonts w:ascii="Times New Roman" w:hAnsi="Times New Roman"/>
          <w:sz w:val="28"/>
          <w:szCs w:val="28"/>
        </w:rPr>
        <w:t xml:space="preserve">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2018 год  </w:t>
      </w:r>
      <w:r>
        <w:rPr>
          <w:rFonts w:ascii="Times New Roman" w:hAnsi="Times New Roman"/>
          <w:sz w:val="28"/>
          <w:szCs w:val="28"/>
        </w:rPr>
        <w:t>(прилагается).</w:t>
      </w:r>
    </w:p>
    <w:p w:rsidR="00D6054D" w:rsidRDefault="00D6054D" w:rsidP="00D6054D">
      <w:pPr>
        <w:tabs>
          <w:tab w:val="left" w:pos="1080"/>
        </w:tabs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0320F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>
        <w:rPr>
          <w:rFonts w:ascii="Times New Roman" w:hAnsi="Times New Roman"/>
          <w:sz w:val="28"/>
          <w:szCs w:val="28"/>
        </w:rPr>
        <w:t xml:space="preserve">избирательную комиссию Краснодарского края, </w:t>
      </w:r>
      <w:r w:rsidRPr="0030320F">
        <w:rPr>
          <w:rFonts w:ascii="Times New Roman" w:hAnsi="Times New Roman"/>
          <w:sz w:val="28"/>
          <w:szCs w:val="28"/>
        </w:rPr>
        <w:t xml:space="preserve">территориальные избирательные комиссии Адлерская, </w:t>
      </w:r>
      <w:proofErr w:type="spellStart"/>
      <w:r w:rsidRPr="0030320F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30320F">
        <w:rPr>
          <w:rFonts w:ascii="Times New Roman" w:hAnsi="Times New Roman"/>
          <w:sz w:val="28"/>
          <w:szCs w:val="28"/>
        </w:rPr>
        <w:t>, Це</w:t>
      </w:r>
      <w:r>
        <w:rPr>
          <w:rFonts w:ascii="Times New Roman" w:hAnsi="Times New Roman"/>
          <w:sz w:val="28"/>
          <w:szCs w:val="28"/>
        </w:rPr>
        <w:t xml:space="preserve">нтральная и </w:t>
      </w:r>
      <w:proofErr w:type="spellStart"/>
      <w:r>
        <w:rPr>
          <w:rFonts w:ascii="Times New Roman" w:hAnsi="Times New Roman"/>
          <w:sz w:val="28"/>
          <w:szCs w:val="28"/>
        </w:rPr>
        <w:t>Лазаревская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г. Сочи. </w:t>
      </w:r>
    </w:p>
    <w:p w:rsidR="00D6054D" w:rsidRPr="006C2CF6" w:rsidRDefault="00D6054D" w:rsidP="00D6054D">
      <w:pPr>
        <w:tabs>
          <w:tab w:val="left" w:pos="1080"/>
        </w:tabs>
        <w:spacing w:line="360" w:lineRule="auto"/>
        <w:ind w:firstLine="72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C2CF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C2CF6">
        <w:rPr>
          <w:rFonts w:ascii="Times New Roman" w:hAnsi="Times New Roman"/>
          <w:sz w:val="28"/>
          <w:szCs w:val="28"/>
        </w:rPr>
        <w:t xml:space="preserve"> настоящее решение </w:t>
      </w:r>
      <w:r w:rsidRPr="006C2CF6">
        <w:rPr>
          <w:rFonts w:ascii="Times New Roman" w:hAnsi="Times New Roman"/>
          <w:sz w:val="28"/>
          <w:szCs w:val="28"/>
          <w:lang w:eastAsia="en-US"/>
        </w:rPr>
        <w:t xml:space="preserve">на сайте </w:t>
      </w:r>
      <w:r w:rsidRPr="006C2CF6">
        <w:rPr>
          <w:rFonts w:ascii="Times New Roman" w:hAnsi="Times New Roman"/>
          <w:sz w:val="28"/>
          <w:szCs w:val="28"/>
          <w:lang w:val="en-US" w:eastAsia="en-US"/>
        </w:rPr>
        <w:t>www</w:t>
      </w:r>
      <w:r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6C2CF6">
        <w:rPr>
          <w:rFonts w:ascii="Times New Roman" w:hAnsi="Times New Roman"/>
          <w:sz w:val="28"/>
          <w:szCs w:val="28"/>
          <w:lang w:val="en-US" w:eastAsia="en-US"/>
        </w:rPr>
        <w:t>sochi</w:t>
      </w:r>
      <w:proofErr w:type="spellEnd"/>
      <w:r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6C2CF6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Pr="006C2CF6">
        <w:rPr>
          <w:rFonts w:ascii="Times New Roman" w:hAnsi="Times New Roman"/>
          <w:color w:val="333333"/>
          <w:sz w:val="28"/>
          <w:szCs w:val="28"/>
          <w:lang w:eastAsia="en-US"/>
        </w:rPr>
        <w:t xml:space="preserve"> в </w:t>
      </w:r>
      <w:r w:rsidRPr="006C2CF6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D6054D" w:rsidRPr="0030320F" w:rsidRDefault="00D6054D" w:rsidP="00D6054D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0320F">
        <w:rPr>
          <w:rFonts w:ascii="Times New Roman" w:hAnsi="Times New Roman"/>
          <w:sz w:val="28"/>
          <w:szCs w:val="28"/>
        </w:rPr>
        <w:t xml:space="preserve">4.  </w:t>
      </w:r>
      <w:proofErr w:type="gramStart"/>
      <w:r w:rsidRPr="003032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320F">
        <w:rPr>
          <w:rFonts w:ascii="Times New Roman" w:hAnsi="Times New Roman"/>
          <w:sz w:val="28"/>
          <w:szCs w:val="28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D6054D" w:rsidRDefault="00D6054D" w:rsidP="00D6054D">
      <w:pPr>
        <w:snapToGrid w:val="0"/>
        <w:rPr>
          <w:rFonts w:ascii="Times New Roman" w:hAnsi="Times New Roman"/>
        </w:rPr>
      </w:pPr>
    </w:p>
    <w:p w:rsidR="00D6054D" w:rsidRDefault="00D6054D" w:rsidP="00D6054D">
      <w:pPr>
        <w:snapToGrid w:val="0"/>
        <w:rPr>
          <w:rFonts w:ascii="Times New Roman" w:hAnsi="Times New Roman"/>
        </w:rPr>
      </w:pPr>
    </w:p>
    <w:p w:rsidR="00D6054D" w:rsidRPr="0030320F" w:rsidRDefault="00D6054D" w:rsidP="00D6054D">
      <w:pPr>
        <w:snapToGrid w:val="0"/>
        <w:rPr>
          <w:rFonts w:ascii="Times New Roman" w:hAnsi="Times New Roman"/>
        </w:rPr>
      </w:pPr>
    </w:p>
    <w:p w:rsidR="00D6054D" w:rsidRDefault="00D6054D" w:rsidP="00D6054D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D6054D" w:rsidRDefault="00D6054D" w:rsidP="00D6054D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Ткачева</w:t>
      </w:r>
    </w:p>
    <w:p w:rsidR="00D6054D" w:rsidRDefault="00D6054D" w:rsidP="00D6054D">
      <w:pPr>
        <w:rPr>
          <w:rFonts w:ascii="Times New Roman" w:hAnsi="Times New Roman"/>
          <w:sz w:val="28"/>
          <w:szCs w:val="28"/>
        </w:rPr>
      </w:pPr>
    </w:p>
    <w:p w:rsidR="00D6054D" w:rsidRDefault="00D6054D" w:rsidP="00D605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</w:p>
    <w:p w:rsidR="00D6054D" w:rsidRPr="00B14A19" w:rsidRDefault="00D6054D" w:rsidP="00D605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D6054D" w:rsidRDefault="00D6054D" w:rsidP="00D6054D"/>
    <w:p w:rsidR="00CD7146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/>
    <w:p w:rsidR="00B2410E" w:rsidRDefault="00B2410E">
      <w:pPr>
        <w:sectPr w:rsidR="00B241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410E" w:rsidRPr="00B2410E" w:rsidRDefault="00B2410E" w:rsidP="00B2410E">
      <w:pPr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B2410E">
        <w:rPr>
          <w:rFonts w:ascii="Times New Roman" w:eastAsiaTheme="minorHAnsi" w:hAnsi="Times New Roman" w:cstheme="minorBidi"/>
          <w:sz w:val="24"/>
          <w:szCs w:val="24"/>
        </w:rPr>
        <w:lastRenderedPageBreak/>
        <w:t xml:space="preserve">                                                                                 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  <w:r w:rsidRPr="00B2410E">
        <w:rPr>
          <w:rFonts w:ascii="Times New Roman" w:eastAsiaTheme="minorHAnsi" w:hAnsi="Times New Roman" w:cstheme="minorBidi"/>
          <w:sz w:val="24"/>
          <w:szCs w:val="24"/>
        </w:rPr>
        <w:t xml:space="preserve">       Приложение</w:t>
      </w:r>
    </w:p>
    <w:p w:rsidR="00B2410E" w:rsidRPr="00B2410E" w:rsidRDefault="00B2410E" w:rsidP="00B2410E">
      <w:pPr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B2410E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B2410E" w:rsidRPr="00B2410E" w:rsidRDefault="00B2410E" w:rsidP="00B2410E">
      <w:pPr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B2410E">
        <w:rPr>
          <w:rFonts w:ascii="Times New Roman" w:eastAsiaTheme="minorHAnsi" w:hAnsi="Times New Roman" w:cstheme="minorBidi"/>
          <w:sz w:val="24"/>
          <w:szCs w:val="24"/>
        </w:rPr>
        <w:t xml:space="preserve">                                                                                                                                                              УТВЕРЖДЕН</w:t>
      </w:r>
    </w:p>
    <w:p w:rsidR="00B2410E" w:rsidRPr="00B2410E" w:rsidRDefault="00B2410E" w:rsidP="00B2410E">
      <w:pPr>
        <w:ind w:left="708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B2410E">
        <w:rPr>
          <w:rFonts w:ascii="Times New Roman" w:eastAsiaTheme="minorHAnsi" w:hAnsi="Times New Roman" w:cstheme="minorBidi"/>
          <w:sz w:val="24"/>
          <w:szCs w:val="24"/>
        </w:rPr>
        <w:tab/>
      </w:r>
      <w:r w:rsidRPr="00B2410E">
        <w:rPr>
          <w:rFonts w:ascii="Times New Roman" w:eastAsiaTheme="minorHAnsi" w:hAnsi="Times New Roman" w:cstheme="minorBidi"/>
          <w:sz w:val="24"/>
          <w:szCs w:val="24"/>
        </w:rPr>
        <w:tab/>
      </w:r>
      <w:r w:rsidRPr="00B2410E">
        <w:rPr>
          <w:rFonts w:ascii="Times New Roman" w:eastAsiaTheme="minorHAnsi" w:hAnsi="Times New Roman" w:cstheme="minorBidi"/>
          <w:sz w:val="24"/>
          <w:szCs w:val="24"/>
        </w:rPr>
        <w:tab/>
      </w:r>
      <w:r w:rsidRPr="00B2410E">
        <w:rPr>
          <w:rFonts w:ascii="Times New Roman" w:eastAsiaTheme="minorHAnsi" w:hAnsi="Times New Roman" w:cstheme="minorBidi"/>
          <w:sz w:val="24"/>
          <w:szCs w:val="24"/>
        </w:rPr>
        <w:tab/>
      </w:r>
      <w:r w:rsidRPr="00B2410E">
        <w:rPr>
          <w:rFonts w:ascii="Times New Roman" w:eastAsiaTheme="minorHAnsi" w:hAnsi="Times New Roman" w:cstheme="minorBidi"/>
          <w:sz w:val="24"/>
          <w:szCs w:val="24"/>
        </w:rPr>
        <w:tab/>
      </w:r>
      <w:r w:rsidRPr="00B2410E">
        <w:rPr>
          <w:rFonts w:ascii="Times New Roman" w:eastAsiaTheme="minorHAnsi" w:hAnsi="Times New Roman" w:cstheme="minorBidi"/>
          <w:sz w:val="24"/>
          <w:szCs w:val="24"/>
        </w:rPr>
        <w:tab/>
      </w:r>
      <w:r w:rsidRPr="00B2410E">
        <w:rPr>
          <w:rFonts w:ascii="Times New Roman" w:eastAsiaTheme="minorHAnsi" w:hAnsi="Times New Roman" w:cstheme="minorBidi"/>
          <w:sz w:val="24"/>
          <w:szCs w:val="24"/>
        </w:rPr>
        <w:tab/>
      </w:r>
      <w:r w:rsidRPr="00B2410E">
        <w:rPr>
          <w:rFonts w:ascii="Times New Roman" w:eastAsiaTheme="minorHAnsi" w:hAnsi="Times New Roman" w:cstheme="minorBidi"/>
          <w:sz w:val="24"/>
          <w:szCs w:val="24"/>
        </w:rPr>
        <w:tab/>
      </w:r>
      <w:r w:rsidRPr="00B2410E">
        <w:rPr>
          <w:rFonts w:ascii="Times New Roman" w:eastAsiaTheme="minorHAnsi" w:hAnsi="Times New Roman" w:cstheme="minorBidi"/>
          <w:sz w:val="24"/>
          <w:szCs w:val="24"/>
        </w:rPr>
        <w:tab/>
      </w:r>
      <w:r w:rsidRPr="00B2410E">
        <w:rPr>
          <w:rFonts w:ascii="Times New Roman" w:eastAsiaTheme="minorHAnsi" w:hAnsi="Times New Roman" w:cstheme="minorBidi"/>
          <w:sz w:val="24"/>
          <w:szCs w:val="24"/>
        </w:rPr>
        <w:tab/>
      </w:r>
      <w:r w:rsidRPr="00B2410E">
        <w:rPr>
          <w:rFonts w:ascii="Times New Roman" w:eastAsiaTheme="minorHAnsi" w:hAnsi="Times New Roman" w:cstheme="minorBidi"/>
          <w:sz w:val="24"/>
          <w:szCs w:val="24"/>
        </w:rPr>
        <w:tab/>
      </w:r>
      <w:r w:rsidRPr="00B2410E">
        <w:rPr>
          <w:rFonts w:ascii="Times New Roman" w:eastAsiaTheme="minorHAnsi" w:hAnsi="Times New Roman" w:cstheme="minorBidi"/>
          <w:sz w:val="24"/>
          <w:szCs w:val="24"/>
        </w:rPr>
        <w:tab/>
      </w:r>
      <w:r w:rsidRPr="00B2410E">
        <w:rPr>
          <w:rFonts w:ascii="Times New Roman" w:eastAsiaTheme="minorHAnsi" w:hAnsi="Times New Roman" w:cstheme="minorBidi"/>
          <w:sz w:val="24"/>
          <w:szCs w:val="24"/>
        </w:rPr>
        <w:tab/>
        <w:t xml:space="preserve">решением избирательной комиссии </w:t>
      </w:r>
    </w:p>
    <w:p w:rsidR="00B2410E" w:rsidRPr="00B2410E" w:rsidRDefault="00B2410E" w:rsidP="00B2410E">
      <w:pPr>
        <w:ind w:left="8496" w:firstLine="708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B2410E">
        <w:rPr>
          <w:rFonts w:ascii="Times New Roman" w:eastAsiaTheme="minorHAnsi" w:hAnsi="Times New Roman" w:cstheme="minorBidi"/>
          <w:sz w:val="24"/>
          <w:szCs w:val="24"/>
        </w:rPr>
        <w:t xml:space="preserve">муниципального образования </w:t>
      </w:r>
    </w:p>
    <w:p w:rsidR="00B2410E" w:rsidRPr="00B2410E" w:rsidRDefault="00B2410E" w:rsidP="00B2410E">
      <w:pPr>
        <w:ind w:left="8496" w:firstLine="708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B2410E">
        <w:rPr>
          <w:rFonts w:ascii="Times New Roman" w:eastAsiaTheme="minorHAnsi" w:hAnsi="Times New Roman" w:cstheme="minorBidi"/>
          <w:sz w:val="24"/>
          <w:szCs w:val="24"/>
        </w:rPr>
        <w:t>город-курорт Сочи</w:t>
      </w:r>
    </w:p>
    <w:p w:rsidR="00B2410E" w:rsidRPr="00B2410E" w:rsidRDefault="00B2410E" w:rsidP="00B2410E">
      <w:pPr>
        <w:ind w:left="8496" w:firstLine="708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B2410E">
        <w:rPr>
          <w:rFonts w:ascii="Times New Roman" w:eastAsiaTheme="minorHAnsi" w:hAnsi="Times New Roman" w:cstheme="minorBidi"/>
          <w:sz w:val="24"/>
          <w:szCs w:val="24"/>
        </w:rPr>
        <w:t>от 30 января 2018 года № 31/76-4</w:t>
      </w:r>
    </w:p>
    <w:p w:rsidR="00B2410E" w:rsidRPr="00B2410E" w:rsidRDefault="00B2410E" w:rsidP="00B2410E">
      <w:pPr>
        <w:jc w:val="center"/>
        <w:rPr>
          <w:rFonts w:ascii="Times New Roman" w:eastAsiaTheme="minorHAnsi" w:hAnsi="Times New Roman" w:cstheme="minorBidi"/>
          <w:b/>
          <w:szCs w:val="24"/>
        </w:rPr>
      </w:pPr>
    </w:p>
    <w:p w:rsidR="00B2410E" w:rsidRPr="00B2410E" w:rsidRDefault="00B2410E" w:rsidP="00B2410E">
      <w:pPr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B2410E">
        <w:rPr>
          <w:rFonts w:ascii="Times New Roman" w:eastAsiaTheme="minorHAnsi" w:hAnsi="Times New Roman" w:cstheme="minorBidi"/>
          <w:b/>
          <w:sz w:val="28"/>
          <w:szCs w:val="28"/>
        </w:rPr>
        <w:t xml:space="preserve">  СВОДНЫЙ ПЛАН</w:t>
      </w:r>
    </w:p>
    <w:p w:rsidR="00B2410E" w:rsidRPr="00B2410E" w:rsidRDefault="00B2410E" w:rsidP="00B2410E">
      <w:pPr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B2410E">
        <w:rPr>
          <w:rFonts w:ascii="Times New Roman" w:eastAsiaTheme="minorHAnsi" w:hAnsi="Times New Roman" w:cstheme="minorBidi"/>
          <w:b/>
          <w:sz w:val="28"/>
          <w:szCs w:val="28"/>
        </w:rPr>
        <w:t>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 2018 год</w:t>
      </w:r>
    </w:p>
    <w:p w:rsidR="00B2410E" w:rsidRPr="00B2410E" w:rsidRDefault="00B2410E" w:rsidP="00B2410E">
      <w:pPr>
        <w:tabs>
          <w:tab w:val="num" w:pos="1418"/>
        </w:tabs>
        <w:ind w:firstLine="720"/>
        <w:rPr>
          <w:rFonts w:ascii="Verdana" w:eastAsiaTheme="minorHAnsi" w:hAnsi="Verdana" w:cstheme="minorBidi"/>
          <w:sz w:val="16"/>
        </w:rPr>
      </w:pPr>
    </w:p>
    <w:p w:rsidR="00B2410E" w:rsidRPr="00B2410E" w:rsidRDefault="00B2410E" w:rsidP="00B2410E">
      <w:pPr>
        <w:tabs>
          <w:tab w:val="num" w:pos="1418"/>
        </w:tabs>
        <w:ind w:firstLine="720"/>
        <w:rPr>
          <w:rFonts w:ascii="Verdana" w:eastAsiaTheme="minorHAnsi" w:hAnsi="Verdana" w:cstheme="minorBidi"/>
          <w:sz w:val="16"/>
        </w:rPr>
      </w:pPr>
    </w:p>
    <w:tbl>
      <w:tblPr>
        <w:tblW w:w="14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452"/>
        <w:gridCol w:w="1134"/>
        <w:gridCol w:w="1796"/>
        <w:gridCol w:w="4311"/>
        <w:gridCol w:w="987"/>
        <w:gridCol w:w="1564"/>
      </w:tblGrid>
      <w:tr w:rsidR="00B2410E" w:rsidRPr="00B2410E" w:rsidTr="00DD2935">
        <w:trPr>
          <w:trHeight w:val="1150"/>
          <w:tblHeader/>
          <w:jc w:val="center"/>
        </w:trPr>
        <w:tc>
          <w:tcPr>
            <w:tcW w:w="705" w:type="dxa"/>
            <w:vAlign w:val="center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№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proofErr w:type="gramStart"/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п</w:t>
            </w:r>
            <w:proofErr w:type="gramEnd"/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/п</w:t>
            </w:r>
          </w:p>
        </w:tc>
        <w:tc>
          <w:tcPr>
            <w:tcW w:w="5586" w:type="dxa"/>
            <w:gridSpan w:val="2"/>
            <w:vAlign w:val="center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Наименование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подраздела, мероприятия</w:t>
            </w:r>
          </w:p>
        </w:tc>
        <w:tc>
          <w:tcPr>
            <w:tcW w:w="1796" w:type="dxa"/>
            <w:vAlign w:val="center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 xml:space="preserve">Срок 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(период)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исполнения</w:t>
            </w:r>
          </w:p>
        </w:tc>
        <w:tc>
          <w:tcPr>
            <w:tcW w:w="4311" w:type="dxa"/>
            <w:vAlign w:val="center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Предполагаемое количество человек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 xml:space="preserve">Ответственные исполнители 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</w:p>
        </w:tc>
      </w:tr>
      <w:tr w:rsidR="00B2410E" w:rsidRPr="00B2410E" w:rsidTr="00DD2935">
        <w:trPr>
          <w:tblHeader/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1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2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3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4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 w:val="22"/>
                <w:szCs w:val="24"/>
              </w:rPr>
              <w:t>5</w:t>
            </w:r>
          </w:p>
        </w:tc>
      </w:tr>
      <w:tr w:rsidR="00B2410E" w:rsidRPr="00B2410E" w:rsidTr="00DD2935">
        <w:trPr>
          <w:jc w:val="center"/>
        </w:trPr>
        <w:tc>
          <w:tcPr>
            <w:tcW w:w="14949" w:type="dxa"/>
            <w:gridSpan w:val="7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Cs w:val="24"/>
              </w:rPr>
              <w:t xml:space="preserve">1. Обучение организаторов выборов и других участников избирательного процесса 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</w:pP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1.1.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Участие членов ИКМО в обучающих мероприятиях, проводимых ЦИК России, РЦОИТ </w:t>
            </w:r>
            <w:proofErr w:type="gram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при</w:t>
            </w:r>
            <w:proofErr w:type="gram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proofErr w:type="gram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ЦИК</w:t>
            </w:r>
            <w:proofErr w:type="gram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России, избирательной комиссией Краснодарского края 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 (согласно плану, ЦИК РФ, ИККК)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1.2. 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Участие ИКМО г. Сочи в конкурсах ЦИК РФ и  избирательной комиссии Краснодарского края по вопросам повышения правовой культуры участников избирательного процесса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(по планам ЦИК РФ и ИККК)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1.3.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Обмен опытом работы с избирательными комиссиями муниципальных образований Краснодарского края, других субъектов РФ в </w:t>
            </w: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Взаимодействие с органами местного самоуправления города Сочи, иными организациями и учреждениями, общественными объединениями по вопросам подготовки и проведения мероприятий, направленных на повышение правовой грамотности, политической культуры и электоральной активности участников избирательного процесса. 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1.5.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Организация и проведение обучающих мероприятий для членов и сотрудников аппарата ИКМО по новеллам избирательного законодательства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 течение года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13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1.6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Организация и проведение совместно с ТИК обучающих мероприятий для кадров участковых избирательных комиссий, резерва составов УИК территориально-кустовым способом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 течение года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(по планам ТИК, ИКМО)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1000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Шевцева Е.В., председатели ТИК </w:t>
            </w:r>
            <w:proofErr w:type="gram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Адлерская</w:t>
            </w:r>
            <w:proofErr w:type="gram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Лазаревская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Хостинская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, Центральная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1.7.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spacing w:before="100" w:beforeAutospacing="1" w:after="100" w:afterAutospacing="1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       Организация и участие в круглых столах, конференциях, совещаниях с участием членов ИКМО, представителей администрации Сочи, представителей правоохранительных органов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 течение года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200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1.8.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Взаимодействие с представителями </w:t>
            </w: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региональных, местных отделений политических партий по вопросам подготовки и проведения выборов Президента Российской Федерации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lastRenderedPageBreak/>
              <w:t>Февраль</w:t>
            </w:r>
            <w:proofErr w:type="spellEnd"/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4311" w:type="dxa"/>
          </w:tcPr>
          <w:p w:rsidR="00B2410E" w:rsidRPr="00B2410E" w:rsidRDefault="00B2410E" w:rsidP="00B2410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Theme="minorHAnsi" w:hAnsi="Times New Roman" w:cstheme="minorBidi"/>
                <w:sz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</w:rPr>
              <w:lastRenderedPageBreak/>
              <w:t>10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 xml:space="preserve">Шевцева Е.В., председатели ТИК </w:t>
            </w:r>
            <w:proofErr w:type="gram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Адлерская</w:t>
            </w:r>
            <w:proofErr w:type="gram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Лазаревская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Хостинская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, Центральная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spacing w:before="100" w:beforeAutospacing="1" w:after="100" w:afterAutospacing="1"/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Оказание методической и консультативной  помощи территориальным, участковым избирательным комиссиям по организации работы в период подготовки и проведения выборов Президента РФ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Февраль-март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1.10.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и проведение совещаний и встреч с представителями средств массовой информации на тему «Участие и роль СМИ в освещении подготовки и проведения  выборов Президента Российской Федерации»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февраль-март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410E" w:rsidRPr="00B2410E" w:rsidRDefault="00B2410E" w:rsidP="00B2410E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20</w:t>
            </w:r>
          </w:p>
          <w:p w:rsidR="00B2410E" w:rsidRPr="00B2410E" w:rsidRDefault="00B2410E" w:rsidP="00B2410E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410E" w:rsidRPr="00B2410E" w:rsidRDefault="00B2410E" w:rsidP="00B2410E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410E" w:rsidRPr="00B2410E" w:rsidRDefault="00B2410E" w:rsidP="00B2410E">
            <w:pPr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Адлерская,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Лазаревская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Хостинская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, Центральная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1.11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spacing w:before="100" w:beforeAutospacing="1" w:after="100" w:afterAutospacing="1"/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Встречи с представителями общественных организаций инвалидов, действующих на территории города Сочи, по вопросам реализации конституционных прав данной категории избирателей  на выборах Президента России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Февраль-март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40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1.12.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spacing w:before="100" w:beforeAutospacing="1" w:after="100" w:afterAutospacing="1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Оказание методической помощи территориальным избирательным комиссиям по вопросам информационно-разъяснительной деятельности при подготовке и проведении выборов Президента России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Февраль-март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необходи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-мости</w:t>
            </w:r>
            <w:proofErr w:type="gram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)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B2410E" w:rsidRPr="00B2410E" w:rsidTr="00DD2935">
        <w:trPr>
          <w:jc w:val="center"/>
        </w:trPr>
        <w:tc>
          <w:tcPr>
            <w:tcW w:w="14949" w:type="dxa"/>
            <w:gridSpan w:val="7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Cs w:val="26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Cs w:val="26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Cs w:val="26"/>
              </w:rPr>
              <w:lastRenderedPageBreak/>
              <w:t xml:space="preserve">2. Повышение правовой культуры молодых и будущих избирателей 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Cs w:val="26"/>
              </w:rPr>
            </w:pP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участия представителей муниципального образования город-курорт Сочи во  всероссийских и краевых  конкурсах  по правовому просвещению избирателей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По планам ЦИК РФ, ИККК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2.2.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Взаимодействие с Общественной палатой города Сочи по вопросам:</w:t>
            </w:r>
          </w:p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- информирования избирателей о выборах Президента РФ;</w:t>
            </w:r>
          </w:p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- организации работы «горячей линии» в день голосования 18 марта 2018 года.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По согласованию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ИКМО, Общественная палата города Сочи</w:t>
            </w:r>
          </w:p>
          <w:p w:rsidR="00B2410E" w:rsidRPr="00B2410E" w:rsidRDefault="00B2410E" w:rsidP="00B2410E">
            <w:pPr>
              <w:spacing w:after="200" w:line="276" w:lineRule="auto"/>
              <w:jc w:val="righ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410E" w:rsidRPr="00B2410E" w:rsidRDefault="00B2410E" w:rsidP="00B2410E">
            <w:pPr>
              <w:spacing w:after="200" w:line="276" w:lineRule="auto"/>
              <w:jc w:val="righ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2.3.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Взаимодействие с Сочинским Местным Отделением ВОО «Молодая Гвардия», Молодежным Советом при Главе города Сочи, </w:t>
            </w:r>
            <w:proofErr w:type="gramStart"/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Молодежными</w:t>
            </w:r>
            <w:proofErr w:type="gramEnd"/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общественными Советы при избирательных комиссиях города Сочи по  вопросам информирования молодых избирателей о выборам Президента Российской Федерации,  повышения электоральной активности молодежи.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2.4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Организационно-методическое сопровождение деятельности Молодежных общественных Советов при избирательных комиссиях города Сочи по вопросам:</w:t>
            </w:r>
          </w:p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- информирования избирателей о выборах  Президента РФ;</w:t>
            </w:r>
          </w:p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- повышения правовой культуры молодых и будущих избирателей;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Февраль-март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Взаимодействие с управлением по образованию и науке, управлением молодежной политики администрации города Сочи, вузами,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СУЗами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, общеобразовательными организациями г. Сочи,  иными организациями города Сочи по вопросам повышения правовой культуры избирателей, в том числе молодых и будущих избирателей 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2.6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Организация работы «Школы волонтеров» при ИКМО, помощь ТИК в проведении обучающих мероприятий с волонтерами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410E" w:rsidRPr="00B2410E" w:rsidRDefault="00B2410E" w:rsidP="00B2410E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2.7.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spacing w:before="100" w:beforeAutospacing="1" w:after="100" w:afterAutospacing="1"/>
              <w:ind w:firstLine="375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Проведение лекций, тематических занятий,  «круглых столов» по основам избирательного права и избирательного процесса с молодыми и будущими избирателями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150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2.8.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Участие в организации и проведении мероприятий, посвященных Дню молодого избирателя, в высших, средних и общеобразовательных учреждениях города Сочи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Февраль-март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300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Е.В.,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2.9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Зональная олимпиада школьников по избирательному праву «</w:t>
            </w:r>
            <w:proofErr w:type="gramStart"/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Я-гражданин</w:t>
            </w:r>
            <w:proofErr w:type="gramEnd"/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России!»: районный и заключительный этапы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Февраль 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400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 УОН,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2.10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Награждение победителей и призеров зональной олимпиады школьников по избирательному праву «</w:t>
            </w:r>
            <w:proofErr w:type="gramStart"/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Я-гражданин</w:t>
            </w:r>
            <w:proofErr w:type="gramEnd"/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России!»: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Март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25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2.11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Городская интеллектуальная игра для студентов средних учебных заведений города Сочи «Право избирать»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60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УМП,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СУЗы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г. Сочи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2.12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Городская акция «Посвящение в избиратели» 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 - март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700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, УОН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93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Скайп-турнир «Будущие избиратели:  Сочи-Владивосток»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февраль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2.14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 xml:space="preserve">     Городской молодежный фестиваль «Шаг в политику»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Март 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300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 МО, УМП, вузы г. Сочи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2.15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  <w:highlight w:val="yellow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«Парламентская панорама»  для молодых и будущих избирателей г. Сочи ко Дню российского парламентаризма.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Апрель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150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, УМП, СГУ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2.16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Городская интеллектуальная игра «Избирательный лабиринт»: районный и городской этапы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октябрь-ноябрь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410E" w:rsidRPr="00B2410E" w:rsidRDefault="00B2410E" w:rsidP="00B2410E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400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gram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,У</w:t>
            </w:r>
            <w:proofErr w:type="gram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ОН</w:t>
            </w:r>
            <w:proofErr w:type="spellEnd"/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2410E" w:rsidRPr="00B2410E" w:rsidRDefault="00B2410E" w:rsidP="00B2410E">
            <w:pPr>
              <w:spacing w:after="200" w:line="276" w:lineRule="auto"/>
              <w:jc w:val="left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2.17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Участие в организации и проведении выборов органов школьного самоуправления в образовательных учреждениях города Сочи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 xml:space="preserve">октябрь 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, УОН, УМП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2.18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Выборы председателя Городского Ученического Совета Сочи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ноябрь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30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 МО, УОН, УМП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2.19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Городская социальная акция «Конституция Российской Федерации – основной закон страны»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декабрь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7000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 МО, ЮФ СГУ, УЭТК при СГУ, УОН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2.20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Дни открытых дверей  ИКМО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в течение всего периода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120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 МО,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</w:p>
        </w:tc>
      </w:tr>
      <w:tr w:rsidR="00B2410E" w:rsidRPr="00B2410E" w:rsidTr="00DD2935">
        <w:trPr>
          <w:trHeight w:val="1260"/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2.21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tabs>
                <w:tab w:val="left" w:pos="3181"/>
              </w:tabs>
              <w:ind w:firstLine="375"/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napToGrid w:val="0"/>
                <w:sz w:val="24"/>
                <w:szCs w:val="24"/>
              </w:rPr>
              <w:t>Издание информационного сборника избирательной комиссии муниципального образования город Сочи  о мероприятиях по повышению правовой культуры избирателей (участниках референдума), в том числе молодых и будущих избирателей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pacing w:val="-20"/>
                <w:sz w:val="24"/>
                <w:szCs w:val="24"/>
              </w:rPr>
              <w:t>ноябрь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Ткачева В.В.,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Шевцева Е.В.</w:t>
            </w:r>
          </w:p>
        </w:tc>
      </w:tr>
      <w:tr w:rsidR="00B2410E" w:rsidRPr="00B2410E" w:rsidTr="00DD2935">
        <w:trPr>
          <w:jc w:val="center"/>
        </w:trPr>
        <w:tc>
          <w:tcPr>
            <w:tcW w:w="14949" w:type="dxa"/>
            <w:gridSpan w:val="7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Cs w:val="24"/>
              </w:rPr>
              <w:t>3. Проведение выставочных мероприятий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Организация выставочных экспозиций «Уголок читателя-избирателя» </w:t>
            </w:r>
          </w:p>
          <w:p w:rsidR="00B2410E" w:rsidRPr="00B2410E" w:rsidRDefault="00B2410E" w:rsidP="00B2410E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600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 МО,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, управление культуры администрации города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3.2.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Организация выставочных экспозиций «Выборы Президента России – главный выбор страны», «Выбор истории. История выборов»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I –II</w:t>
            </w: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I</w:t>
            </w: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квартал 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800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 МО, </w:t>
            </w:r>
            <w:proofErr w:type="spell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ТИКи</w:t>
            </w:r>
            <w:proofErr w:type="spell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, управление культуры администрации города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3.3.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Информационный стенд и </w:t>
            </w:r>
            <w:proofErr w:type="gramStart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фото-экспозиция</w:t>
            </w:r>
            <w:proofErr w:type="gramEnd"/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о деятельности ИК МО 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Секретарь ИКМО</w:t>
            </w:r>
          </w:p>
        </w:tc>
      </w:tr>
      <w:tr w:rsidR="00B2410E" w:rsidRPr="00B2410E" w:rsidTr="00DD2935">
        <w:trPr>
          <w:jc w:val="center"/>
        </w:trPr>
        <w:tc>
          <w:tcPr>
            <w:tcW w:w="14949" w:type="dxa"/>
            <w:gridSpan w:val="7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</w:pP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b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b/>
                <w:szCs w:val="24"/>
              </w:rPr>
              <w:t xml:space="preserve">4. Организационно-методическое обеспечение </w:t>
            </w:r>
          </w:p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4.1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Изготовление методических пособий в помощь избирательным комиссиям из серии «Организации работы участковых избирательных комиссий  в период подготовки и проведения выборов Президента России»: «Алгоритм работы УИК», «Работа УИК с обращениями (жалобами) граждан и иных участников избирательного процесса»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январь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На каждый семинар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ТИК 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4.2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Подготовка и использование методического материала  для работы «Школы волонтеров» при избирательных комиссиях г. Сочи. Разработка и распространение среди волонтеров методического материала «Памятка волонтеру». 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Январь-февраль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На каждый семинар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ИКМО, ТИК 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4.3.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Изготовление памятки для избирателей с ограниченными возможностями здоровья  по реализации их избирательных прав на выборах </w:t>
            </w: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 xml:space="preserve">Президента РФ: </w:t>
            </w:r>
          </w:p>
          <w:p w:rsidR="00B2410E" w:rsidRPr="00B2410E" w:rsidRDefault="00B2410E" w:rsidP="00B2410E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- о порядке голосования по месту нахождениях;</w:t>
            </w:r>
          </w:p>
          <w:p w:rsidR="00B2410E" w:rsidRPr="00B2410E" w:rsidRDefault="00B2410E" w:rsidP="00B2410E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-о порядке голосования вне помещения УИК. 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Январь-февраль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Разработка макета «Паспорта молодого избирателя»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Февраль 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4.5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Оказание содействия в размещение информации о дате голосования  на выборах депутатов Президента России на рекламных носителях, в том числе информационных экранах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Январь-март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Во всех районах города</w:t>
            </w: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ИКМО, администрация города Сочи</w:t>
            </w:r>
          </w:p>
        </w:tc>
      </w:tr>
      <w:tr w:rsidR="00B2410E" w:rsidRPr="00B2410E" w:rsidTr="00DD2935">
        <w:trPr>
          <w:jc w:val="center"/>
        </w:trPr>
        <w:tc>
          <w:tcPr>
            <w:tcW w:w="705" w:type="dxa"/>
          </w:tcPr>
          <w:p w:rsidR="00B2410E" w:rsidRPr="00B2410E" w:rsidRDefault="00B2410E" w:rsidP="00B2410E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4.6</w:t>
            </w:r>
          </w:p>
        </w:tc>
        <w:tc>
          <w:tcPr>
            <w:tcW w:w="5586" w:type="dxa"/>
            <w:gridSpan w:val="2"/>
          </w:tcPr>
          <w:p w:rsidR="00B2410E" w:rsidRPr="00B2410E" w:rsidRDefault="00B2410E" w:rsidP="00B2410E">
            <w:pPr>
              <w:ind w:firstLine="357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Функционирование методического кабинета  и пополнение его базы методическими материалами в печатном и электронном виде.</w:t>
            </w:r>
          </w:p>
        </w:tc>
        <w:tc>
          <w:tcPr>
            <w:tcW w:w="1796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Весь период</w:t>
            </w:r>
          </w:p>
        </w:tc>
        <w:tc>
          <w:tcPr>
            <w:tcW w:w="4311" w:type="dxa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2410E" w:rsidRPr="00B2410E" w:rsidRDefault="00B2410E" w:rsidP="00B2410E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2410E">
              <w:rPr>
                <w:rFonts w:ascii="Times New Roman" w:eastAsiaTheme="minorHAnsi" w:hAnsi="Times New Roman" w:cstheme="minorBidi"/>
                <w:sz w:val="24"/>
                <w:szCs w:val="24"/>
              </w:rPr>
              <w:t>ИКМО</w:t>
            </w:r>
          </w:p>
        </w:tc>
      </w:tr>
      <w:tr w:rsidR="00B2410E" w:rsidRPr="00B2410E" w:rsidTr="00DD293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64" w:type="dxa"/>
          <w:trHeight w:val="801"/>
        </w:trPr>
        <w:tc>
          <w:tcPr>
            <w:tcW w:w="5157" w:type="dxa"/>
            <w:gridSpan w:val="2"/>
            <w:hideMark/>
          </w:tcPr>
          <w:p w:rsidR="00B2410E" w:rsidRPr="00B2410E" w:rsidRDefault="00B2410E" w:rsidP="00B2410E">
            <w:pPr>
              <w:tabs>
                <w:tab w:val="left" w:pos="10348"/>
                <w:tab w:val="left" w:pos="10490"/>
              </w:tabs>
              <w:ind w:left="142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B2410E" w:rsidRPr="00B2410E" w:rsidRDefault="00B2410E" w:rsidP="00B2410E">
            <w:pPr>
              <w:tabs>
                <w:tab w:val="left" w:pos="10348"/>
                <w:tab w:val="left" w:pos="10490"/>
              </w:tabs>
              <w:ind w:left="142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B2410E" w:rsidRPr="00B2410E" w:rsidRDefault="00B2410E" w:rsidP="00B2410E">
            <w:pPr>
              <w:tabs>
                <w:tab w:val="left" w:pos="10348"/>
                <w:tab w:val="left" w:pos="10490"/>
              </w:tabs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B2410E" w:rsidRPr="00B2410E" w:rsidRDefault="00B2410E" w:rsidP="00B2410E">
            <w:pPr>
              <w:tabs>
                <w:tab w:val="left" w:pos="10348"/>
                <w:tab w:val="left" w:pos="10490"/>
              </w:tabs>
              <w:ind w:left="142"/>
              <w:rPr>
                <w:rFonts w:ascii="Times New Roman" w:hAnsi="Times New Roman" w:cstheme="minorBidi"/>
                <w:sz w:val="28"/>
                <w:szCs w:val="28"/>
              </w:rPr>
            </w:pPr>
            <w:r w:rsidRPr="00B2410E">
              <w:rPr>
                <w:rFonts w:ascii="Times New Roman" w:hAnsi="Times New Roman" w:cstheme="minorBidi"/>
                <w:sz w:val="28"/>
                <w:szCs w:val="28"/>
              </w:rPr>
              <w:t>Председатель</w:t>
            </w:r>
          </w:p>
          <w:p w:rsidR="00B2410E" w:rsidRPr="00B2410E" w:rsidRDefault="00B2410E" w:rsidP="00B2410E">
            <w:pPr>
              <w:tabs>
                <w:tab w:val="left" w:pos="10348"/>
                <w:tab w:val="left" w:pos="10490"/>
              </w:tabs>
              <w:ind w:left="142"/>
              <w:rPr>
                <w:rFonts w:ascii="Times New Roman" w:hAnsi="Times New Roman" w:cstheme="minorBidi"/>
                <w:sz w:val="28"/>
                <w:szCs w:val="28"/>
              </w:rPr>
            </w:pPr>
            <w:r w:rsidRPr="00B2410E">
              <w:rPr>
                <w:rFonts w:ascii="Times New Roman" w:hAnsi="Times New Roman" w:cstheme="minorBidi"/>
                <w:sz w:val="28"/>
                <w:szCs w:val="28"/>
              </w:rPr>
              <w:t xml:space="preserve">избирательной комиссии                                                                            </w:t>
            </w:r>
          </w:p>
        </w:tc>
        <w:tc>
          <w:tcPr>
            <w:tcW w:w="8228" w:type="dxa"/>
            <w:gridSpan w:val="4"/>
          </w:tcPr>
          <w:p w:rsidR="00B2410E" w:rsidRPr="00B2410E" w:rsidRDefault="00B2410E" w:rsidP="00B2410E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B2410E" w:rsidRPr="00B2410E" w:rsidRDefault="00B2410E" w:rsidP="00B2410E">
            <w:pPr>
              <w:tabs>
                <w:tab w:val="left" w:pos="10348"/>
                <w:tab w:val="left" w:pos="10490"/>
              </w:tabs>
              <w:jc w:val="left"/>
              <w:rPr>
                <w:rFonts w:ascii="Times New Roman" w:hAnsi="Times New Roman" w:cstheme="minorBidi"/>
                <w:sz w:val="28"/>
                <w:szCs w:val="28"/>
              </w:rPr>
            </w:pPr>
            <w:r w:rsidRPr="00B2410E">
              <w:rPr>
                <w:rFonts w:ascii="Times New Roman" w:hAnsi="Times New Roman" w:cstheme="minorBidi"/>
                <w:sz w:val="28"/>
                <w:szCs w:val="28"/>
              </w:rPr>
              <w:t xml:space="preserve">                </w:t>
            </w:r>
          </w:p>
          <w:p w:rsidR="00B2410E" w:rsidRPr="00B2410E" w:rsidRDefault="00B2410E" w:rsidP="00B2410E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B2410E" w:rsidRPr="00B2410E" w:rsidRDefault="00B2410E" w:rsidP="00B2410E">
            <w:pPr>
              <w:tabs>
                <w:tab w:val="left" w:pos="10348"/>
                <w:tab w:val="left" w:pos="10490"/>
              </w:tabs>
              <w:ind w:left="142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B2410E" w:rsidRPr="00B2410E" w:rsidRDefault="00B2410E" w:rsidP="00B2410E">
            <w:pPr>
              <w:tabs>
                <w:tab w:val="left" w:pos="1545"/>
                <w:tab w:val="right" w:pos="8012"/>
                <w:tab w:val="left" w:pos="10348"/>
                <w:tab w:val="left" w:pos="10490"/>
              </w:tabs>
              <w:ind w:left="142"/>
              <w:jc w:val="left"/>
              <w:rPr>
                <w:rFonts w:ascii="Times New Roman" w:hAnsi="Times New Roman" w:cstheme="minorBidi"/>
                <w:sz w:val="28"/>
                <w:szCs w:val="28"/>
              </w:rPr>
            </w:pPr>
            <w:r w:rsidRPr="00B2410E">
              <w:rPr>
                <w:rFonts w:ascii="Times New Roman" w:hAnsi="Times New Roman" w:cstheme="minorBidi"/>
                <w:sz w:val="28"/>
                <w:szCs w:val="28"/>
              </w:rPr>
              <w:tab/>
            </w:r>
            <w:r w:rsidRPr="00B2410E">
              <w:rPr>
                <w:rFonts w:ascii="Times New Roman" w:hAnsi="Times New Roman" w:cstheme="minorBidi"/>
                <w:sz w:val="28"/>
                <w:szCs w:val="28"/>
              </w:rPr>
              <w:tab/>
              <w:t xml:space="preserve">                  В.В. Ткачева</w:t>
            </w:r>
          </w:p>
        </w:tc>
      </w:tr>
    </w:tbl>
    <w:p w:rsidR="00B2410E" w:rsidRPr="00B2410E" w:rsidRDefault="00B2410E" w:rsidP="00B2410E">
      <w:pPr>
        <w:tabs>
          <w:tab w:val="left" w:pos="10490"/>
        </w:tabs>
        <w:ind w:left="142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2410E" w:rsidRPr="00B2410E" w:rsidRDefault="00B2410E" w:rsidP="00B2410E">
      <w:pPr>
        <w:jc w:val="left"/>
        <w:rPr>
          <w:rFonts w:ascii="Times New Roman" w:eastAsia="Calibri" w:hAnsi="Times New Roman"/>
          <w:sz w:val="28"/>
          <w:szCs w:val="28"/>
          <w:lang w:val="en-US"/>
        </w:rPr>
      </w:pPr>
    </w:p>
    <w:p w:rsidR="00B2410E" w:rsidRDefault="00B2410E"/>
    <w:sectPr w:rsidR="00B2410E" w:rsidSect="00B241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4D"/>
    <w:rsid w:val="003F369E"/>
    <w:rsid w:val="00A91101"/>
    <w:rsid w:val="00B2410E"/>
    <w:rsid w:val="00D6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4D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6054D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4D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6054D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2018-03-15T13:09:00Z</dcterms:created>
  <dcterms:modified xsi:type="dcterms:W3CDTF">2018-03-15T13:17:00Z</dcterms:modified>
</cp:coreProperties>
</file>