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ТЕРРИТОРИАЛЬНАЯ ИЗБИРАТЕЛЬНАЯ КОМИССИЯ</w:t>
      </w:r>
    </w:p>
    <w:p w:rsidR="005E3EA0" w:rsidRDefault="005E3EA0" w:rsidP="005E3E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30"/>
          <w:szCs w:val="20"/>
        </w:rPr>
        <w:t>ХОСТИНСКАЯ  г.</w:t>
      </w:r>
      <w:proofErr w:type="gramEnd"/>
      <w:r>
        <w:rPr>
          <w:rFonts w:ascii="Times New Roman" w:hAnsi="Times New Roman"/>
          <w:b/>
          <w:sz w:val="30"/>
          <w:szCs w:val="20"/>
        </w:rPr>
        <w:t xml:space="preserve"> СОЧИ</w:t>
      </w:r>
    </w:p>
    <w:p w:rsidR="005E3EA0" w:rsidRDefault="005E3EA0" w:rsidP="005E3EA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Курортный проспект, д. 106А, г. Сочи, Краснодарский край, 354024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Тел./факс (8622) 66-85-15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596B1" wp14:editId="4283B2BD">
                <wp:simplePos x="0" y="0"/>
                <wp:positionH relativeFrom="column">
                  <wp:posOffset>-937260</wp:posOffset>
                </wp:positionH>
                <wp:positionV relativeFrom="paragraph">
                  <wp:posOffset>157480</wp:posOffset>
                </wp:positionV>
                <wp:extent cx="7164070" cy="0"/>
                <wp:effectExtent l="5715" t="5080" r="12065" b="13970"/>
                <wp:wrapNone/>
                <wp:docPr id="144920667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B0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3.8pt;margin-top:12.4pt;width:5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30089" wp14:editId="781FEBC1">
                <wp:simplePos x="0" y="0"/>
                <wp:positionH relativeFrom="column">
                  <wp:posOffset>-937260</wp:posOffset>
                </wp:positionH>
                <wp:positionV relativeFrom="paragraph">
                  <wp:posOffset>217805</wp:posOffset>
                </wp:positionV>
                <wp:extent cx="7164070" cy="0"/>
                <wp:effectExtent l="5715" t="8255" r="12065" b="10795"/>
                <wp:wrapNone/>
                <wp:docPr id="13194315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665E" id="AutoShape 7" o:spid="_x0000_s1026" type="#_x0000_t32" style="position:absolute;margin-left:-73.8pt;margin-top:17.15pt;width:564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"/>
            </w:pict>
          </mc:Fallback>
        </mc:AlternateConten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5E3EA0" w:rsidRDefault="005E3EA0" w:rsidP="005E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31 мая 2023 г.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64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/234</w:t>
      </w: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E3EA0" w:rsidRDefault="005E3EA0" w:rsidP="005E3EA0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 назначении председателя участковой избирательной комиссии избирательного участка № 45-02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Рассмотрев предложения по кандидатурам для назначения председателем участковой избирательной комиссии избирательного участка № </w:t>
      </w:r>
      <w:r w:rsidR="00406742">
        <w:rPr>
          <w:rFonts w:ascii="Times New Roman" w:hAnsi="Times New Roman"/>
          <w:sz w:val="28"/>
          <w:szCs w:val="20"/>
        </w:rPr>
        <w:t>45</w:t>
      </w:r>
      <w:r>
        <w:rPr>
          <w:rFonts w:ascii="Times New Roman" w:hAnsi="Times New Roman"/>
          <w:sz w:val="28"/>
          <w:szCs w:val="20"/>
        </w:rPr>
        <w:t>-0</w:t>
      </w:r>
      <w:r w:rsidR="00406742">
        <w:rPr>
          <w:rFonts w:ascii="Times New Roman" w:hAnsi="Times New Roman"/>
          <w:sz w:val="28"/>
          <w:szCs w:val="20"/>
        </w:rPr>
        <w:t>2</w:t>
      </w:r>
      <w:r>
        <w:rPr>
          <w:rFonts w:ascii="Times New Roman" w:hAnsi="Times New Roman"/>
          <w:sz w:val="28"/>
          <w:szCs w:val="20"/>
        </w:rPr>
        <w:t>, 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 Хостинская г. Сочи от 31 мая 2023 года № 64/233 «О формировании участковой избирательной комиссии избирательного участка №  45-02»,  территориальная избирательная комиссия Хостинская г. Сочи РЕШИЛА: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 Назначить председателем участковой избирательной комиссии избирательного участка № 45-02 </w:t>
      </w:r>
      <w:r w:rsidRPr="005E3EA0">
        <w:rPr>
          <w:rFonts w:ascii="Times New Roman" w:hAnsi="Times New Roman"/>
          <w:sz w:val="28"/>
          <w:szCs w:val="20"/>
        </w:rPr>
        <w:t xml:space="preserve">Татевосян Амалия </w:t>
      </w:r>
      <w:proofErr w:type="spellStart"/>
      <w:r w:rsidRPr="005E3EA0">
        <w:rPr>
          <w:rFonts w:ascii="Times New Roman" w:hAnsi="Times New Roman"/>
          <w:sz w:val="28"/>
          <w:szCs w:val="20"/>
        </w:rPr>
        <w:t>Сержиковн</w:t>
      </w:r>
      <w:r>
        <w:rPr>
          <w:rFonts w:ascii="Times New Roman" w:hAnsi="Times New Roman"/>
          <w:sz w:val="28"/>
          <w:szCs w:val="20"/>
        </w:rPr>
        <w:t>у</w:t>
      </w:r>
      <w:proofErr w:type="spellEnd"/>
      <w:r>
        <w:rPr>
          <w:rFonts w:ascii="Times New Roman" w:hAnsi="Times New Roman"/>
          <w:sz w:val="28"/>
          <w:szCs w:val="20"/>
        </w:rPr>
        <w:t>.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Председателю </w:t>
      </w:r>
      <w:r>
        <w:rPr>
          <w:rFonts w:ascii="Times New Roman" w:hAnsi="Times New Roman"/>
          <w:sz w:val="28"/>
          <w:szCs w:val="20"/>
        </w:rPr>
        <w:t>участковой избирательной комиссии избирательного участка № 45-</w:t>
      </w:r>
      <w:r w:rsidR="0012070C">
        <w:rPr>
          <w:rFonts w:ascii="Times New Roman" w:hAnsi="Times New Roman"/>
          <w:sz w:val="28"/>
          <w:szCs w:val="20"/>
        </w:rPr>
        <w:t>02 Татевосян</w:t>
      </w:r>
      <w:r w:rsidRPr="005E3EA0">
        <w:rPr>
          <w:rFonts w:ascii="Times New Roman" w:hAnsi="Times New Roman"/>
          <w:sz w:val="28"/>
          <w:szCs w:val="20"/>
        </w:rPr>
        <w:t xml:space="preserve"> Амали</w:t>
      </w:r>
      <w:r>
        <w:rPr>
          <w:rFonts w:ascii="Times New Roman" w:hAnsi="Times New Roman"/>
          <w:sz w:val="28"/>
          <w:szCs w:val="20"/>
        </w:rPr>
        <w:t>и</w:t>
      </w:r>
      <w:r w:rsidRPr="005E3EA0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5E3EA0">
        <w:rPr>
          <w:rFonts w:ascii="Times New Roman" w:hAnsi="Times New Roman"/>
          <w:sz w:val="28"/>
          <w:szCs w:val="20"/>
        </w:rPr>
        <w:t>Сержиковн</w:t>
      </w:r>
      <w:r>
        <w:rPr>
          <w:rFonts w:ascii="Times New Roman" w:hAnsi="Times New Roman"/>
          <w:sz w:val="28"/>
          <w:szCs w:val="20"/>
        </w:rPr>
        <w:t>е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первое (организационное) заседание </w:t>
      </w:r>
      <w:r>
        <w:rPr>
          <w:rFonts w:ascii="Times New Roman" w:hAnsi="Times New Roman"/>
          <w:sz w:val="28"/>
          <w:szCs w:val="20"/>
        </w:rPr>
        <w:t xml:space="preserve">участковой избирательной комиссии избирательного участка № 45-02 не позднее 07 июня 2023 года. </w:t>
      </w:r>
    </w:p>
    <w:p w:rsidR="005E3EA0" w:rsidRDefault="005E3EA0" w:rsidP="005E3E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45-02. </w:t>
      </w:r>
    </w:p>
    <w:p w:rsidR="005E3EA0" w:rsidRDefault="005E3EA0" w:rsidP="005E3EA0">
      <w:pPr>
        <w:spacing w:after="0" w:line="360" w:lineRule="auto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настоящее решение на официальном сайте в сети Интернет.</w:t>
      </w:r>
    </w:p>
    <w:p w:rsidR="005E3EA0" w:rsidRDefault="005E3EA0" w:rsidP="005E3E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Возложить контроль за выполнением пунктов 3 и 4 настоящего решения 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Суховольскую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5E3EA0" w:rsidRDefault="005E3EA0" w:rsidP="005E3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0"/>
        <w:gridCol w:w="3530"/>
        <w:gridCol w:w="2365"/>
      </w:tblGrid>
      <w:tr w:rsidR="005E3EA0" w:rsidTr="005E3EA0">
        <w:tc>
          <w:tcPr>
            <w:tcW w:w="3510" w:type="dxa"/>
          </w:tcPr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3EA0" w:rsidRDefault="005E3EA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С.В.Чуприна</w:t>
            </w:r>
            <w:proofErr w:type="spellEnd"/>
          </w:p>
        </w:tc>
      </w:tr>
      <w:tr w:rsidR="005E3EA0" w:rsidTr="005E3EA0">
        <w:tc>
          <w:tcPr>
            <w:tcW w:w="3510" w:type="dxa"/>
            <w:hideMark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3EA0" w:rsidRDefault="005E3EA0">
            <w:pPr>
              <w:spacing w:after="0" w:line="240" w:lineRule="auto"/>
              <w:ind w:left="-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Суховольская</w:t>
            </w:r>
            <w:proofErr w:type="spellEnd"/>
          </w:p>
        </w:tc>
      </w:tr>
    </w:tbl>
    <w:p w:rsidR="003B544F" w:rsidRDefault="003B544F"/>
    <w:sectPr w:rsidR="003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12070C"/>
    <w:rsid w:val="003B544F"/>
    <w:rsid w:val="00406742"/>
    <w:rsid w:val="005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DA2C-3EFE-4B5D-82B3-5DE0FFE4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A0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2023-05-31T10:59:00Z</dcterms:created>
  <dcterms:modified xsi:type="dcterms:W3CDTF">2023-05-31T11:23:00Z</dcterms:modified>
</cp:coreProperties>
</file>