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5C" w:rsidRPr="005B1E5C" w:rsidRDefault="005B1E5C" w:rsidP="005B1E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1E5C" w:rsidRPr="005B1E5C" w:rsidRDefault="005B1E5C" w:rsidP="005B1E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proofErr w:type="gramStart"/>
      <w:r w:rsidRPr="005B1E5C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5B1E5C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5B1E5C" w:rsidRPr="005B1E5C" w:rsidRDefault="005B1E5C" w:rsidP="005B1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E5C" w:rsidRPr="005B1E5C" w:rsidRDefault="005B1E5C" w:rsidP="005B1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</w:t>
      </w:r>
      <w:r w:rsidRPr="005B1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2020</w:t>
      </w:r>
      <w:r w:rsidRPr="005B1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5B1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Pr="005B1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116/800</w:t>
      </w:r>
      <w:r w:rsidRPr="005B1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-4</w:t>
      </w:r>
    </w:p>
    <w:p w:rsidR="005B1E5C" w:rsidRPr="005B1E5C" w:rsidRDefault="005B1E5C" w:rsidP="005B1E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1E5C" w:rsidRPr="005B1E5C" w:rsidRDefault="00E11B8C" w:rsidP="005B1E5C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Информации о деятельности</w:t>
      </w:r>
    </w:p>
    <w:p w:rsidR="005B1E5C" w:rsidRPr="005B1E5C" w:rsidRDefault="005B1E5C" w:rsidP="005B1E5C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избирательной комиссии муниципального образования </w:t>
      </w:r>
    </w:p>
    <w:p w:rsidR="005B1E5C" w:rsidRPr="005B1E5C" w:rsidRDefault="005B1E5C" w:rsidP="005B1E5C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город-курорт Сочи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2020</w:t>
      </w:r>
      <w:r w:rsidRPr="005B1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5B1E5C" w:rsidRPr="005B1E5C" w:rsidRDefault="005B1E5C" w:rsidP="005B1E5C">
      <w:pPr>
        <w:tabs>
          <w:tab w:val="left" w:pos="3960"/>
        </w:tabs>
        <w:spacing w:after="0" w:line="216" w:lineRule="auto"/>
        <w:ind w:right="4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E5C" w:rsidRPr="005B1E5C" w:rsidRDefault="005B1E5C" w:rsidP="005B1E5C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5B1E5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Заслушав информацию о выполнении Плана работы избирательной комиссии муниципального обра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зования город-курорт Сочи за 2020</w:t>
      </w:r>
      <w:r w:rsidRPr="005B1E5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год, в соответствии со статьей 24 Федерального закона от 12.06.2002 г. № 67-ФЗ «Об основных гарантиях избирательных прав и права на участие </w:t>
      </w:r>
      <w:proofErr w:type="gramStart"/>
      <w:r w:rsidRPr="005B1E5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в</w:t>
      </w:r>
      <w:proofErr w:type="gramEnd"/>
      <w:r w:rsidRPr="005B1E5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proofErr w:type="gramStart"/>
      <w:r w:rsidRPr="005B1E5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референдуме граждан Российской Федерации», статьей 14 Закона Краснодарского края от 08.04.2003 г. № 571-КЗ «О системе избирательных комиссий, комиссий референдума в Краснодарском крае», статьей 55 Устава города-курорта Сочи, пунктом 2 статьи 7 Положения об избирательной комиссии муниципального образования город-курорт Сочи, утвержденного решением Городского Собрания Сочи от 23 июня 2011 года № 88, </w:t>
      </w:r>
      <w:r w:rsidRPr="005B1E5C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избирательная комиссия муниципального образования город-курорт Сочи решила</w:t>
      </w:r>
      <w:r w:rsidRPr="005B1E5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: </w:t>
      </w:r>
      <w:proofErr w:type="gramEnd"/>
    </w:p>
    <w:p w:rsidR="005B1E5C" w:rsidRPr="005B1E5C" w:rsidRDefault="005B1E5C" w:rsidP="005B1E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 Принять к сведению информацию о </w:t>
      </w:r>
      <w:r w:rsidR="00E11B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муниципального образования город-курорт Сочи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2020</w:t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 (прилагается).</w:t>
      </w:r>
    </w:p>
    <w:p w:rsidR="005B1E5C" w:rsidRPr="005B1E5C" w:rsidRDefault="005B1E5C" w:rsidP="005B1E5C">
      <w:pPr>
        <w:tabs>
          <w:tab w:val="left" w:pos="108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избирательную комиссию Краснодарского края.</w:t>
      </w:r>
    </w:p>
    <w:p w:rsidR="005B1E5C" w:rsidRPr="005B1E5C" w:rsidRDefault="005B1E5C" w:rsidP="005B1E5C">
      <w:pPr>
        <w:tabs>
          <w:tab w:val="left" w:pos="108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</w:t>
      </w:r>
      <w:r w:rsidRPr="005B1E5C"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r w:rsidRPr="005B1E5C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5B1E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5B1E5C">
        <w:rPr>
          <w:rFonts w:ascii="Times New Roman" w:eastAsia="Times New Roman" w:hAnsi="Times New Roman" w:cs="Times New Roman"/>
          <w:sz w:val="28"/>
          <w:szCs w:val="28"/>
          <w:lang w:val="en-US"/>
        </w:rPr>
        <w:t>sochi</w:t>
      </w:r>
      <w:proofErr w:type="spellEnd"/>
      <w:r w:rsidRPr="005B1E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5B1E5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5B1E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r w:rsidRPr="005B1E5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:rsidR="005B1E5C" w:rsidRPr="00526B87" w:rsidRDefault="005B1E5C" w:rsidP="00526B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 </w:t>
      </w:r>
      <w:proofErr w:type="gramStart"/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5B1E5C" w:rsidRPr="005B1E5C" w:rsidRDefault="005B1E5C" w:rsidP="005B1E5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5B1E5C" w:rsidRPr="005B1E5C" w:rsidRDefault="005B1E5C" w:rsidP="00526B8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В.В. Ткачева</w:t>
      </w:r>
    </w:p>
    <w:p w:rsidR="005B1E5C" w:rsidRPr="005B1E5C" w:rsidRDefault="005B1E5C" w:rsidP="005B1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5B1E5C" w:rsidRPr="005B1E5C" w:rsidRDefault="005B1E5C" w:rsidP="005B1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1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Шевцева</w:t>
      </w:r>
    </w:p>
    <w:p w:rsidR="00790EEE" w:rsidRPr="00526B87" w:rsidRDefault="00526B87" w:rsidP="00526B87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</w:p>
    <w:p w:rsidR="00790EEE" w:rsidRDefault="00790EEE" w:rsidP="00790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790EEE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                           </w:t>
      </w:r>
      <w:r w:rsidRPr="00790EEE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ab/>
      </w:r>
      <w:r w:rsidRPr="00790EEE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ab/>
      </w:r>
      <w:r w:rsidRPr="00790EEE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ab/>
      </w:r>
      <w:r w:rsidR="00526B87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   </w:t>
      </w:r>
      <w:bookmarkStart w:id="0" w:name="_GoBack"/>
      <w:bookmarkEnd w:id="0"/>
      <w:r w:rsidRPr="00790EE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526B87" w:rsidRPr="00790EEE" w:rsidRDefault="00526B87" w:rsidP="00790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EE" w:rsidRPr="00790EEE" w:rsidRDefault="00790EEE" w:rsidP="00790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избирательной комиссии</w:t>
      </w:r>
    </w:p>
    <w:p w:rsidR="00790EEE" w:rsidRPr="00790EEE" w:rsidRDefault="00790EEE" w:rsidP="00790EE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муниципального образования</w:t>
      </w:r>
    </w:p>
    <w:p w:rsidR="00790EEE" w:rsidRPr="00790EEE" w:rsidRDefault="00790EEE" w:rsidP="00790EE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город-курорт Сочи</w:t>
      </w:r>
    </w:p>
    <w:p w:rsidR="00790EEE" w:rsidRPr="00790EEE" w:rsidRDefault="00790EEE" w:rsidP="00790EE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от 25 декабря 2020 года № 116/800-4</w:t>
      </w:r>
    </w:p>
    <w:p w:rsidR="00790EEE" w:rsidRPr="00790EEE" w:rsidRDefault="00790EEE" w:rsidP="00790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EEE" w:rsidRPr="00790EEE" w:rsidRDefault="00790EEE" w:rsidP="00790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0EEE" w:rsidRPr="00790EEE" w:rsidRDefault="00790EEE" w:rsidP="00790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790EEE" w:rsidRPr="00790EEE" w:rsidRDefault="00790EEE" w:rsidP="00790EEE">
      <w:pPr>
        <w:tabs>
          <w:tab w:val="left" w:pos="42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45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</w:t>
      </w:r>
      <w:r w:rsidRPr="00790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избирательной комиссии </w:t>
      </w:r>
    </w:p>
    <w:p w:rsidR="00790EEE" w:rsidRPr="00790EEE" w:rsidRDefault="00790EEE" w:rsidP="00790EEE">
      <w:pPr>
        <w:tabs>
          <w:tab w:val="left" w:pos="42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город-курорт Сочи за 2020 год</w:t>
      </w:r>
    </w:p>
    <w:p w:rsidR="00790EEE" w:rsidRPr="00790EEE" w:rsidRDefault="00790EEE" w:rsidP="00790EEE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избирательной комиссии муниципального образования город-курорт Сочи в  2020 году осуществлялась в соответствии с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работы избирательной комиссии муниципального образования город-курорт Сочи,  утвержденным решением  от 17 января  2020 года  № 59/130-4 с учетом подготовки и проведения на территории города Сочи избирательных кампаний в единый день голосования 13 сентября 2020 года по выборам депутатов Городского Собрания Сочи муниципального образования городской округ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Сочи Краснодарского края первого созыва и выборам главы администрации (губернатора) Краснодарского края.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принятому плану организация работы в избирательной комиссии осуществляется по следующим направлениям: проведение заседаний комиссии, информационно-разъяснительная деятельность, обучение членов избирательных комиссий различного уровня и других участников избирательного (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референдумного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процесса, проведение мероприятий, направленных на повышение правовой культуры избирателей и будущих избирателей, разработка методических пособий для организаторов выборов и др.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реализован  в тесном взаимодействии с Городским Собранием Сочи,  администрацией города Сочи, Общественной палатой города Сочи, высшими, средними и общеобразовательными  учебными заведениями города, средствами массовой информации, региональными отделениями политических партий и общественными объединениями.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проведения выборов в единый день голосования 13 сентября 2020 года уделено внимание регистрации и учеты избирателей (участников референдума) 29 января 2020 года вопросы взаимодействия при предоставлении сведений об избирателях, участниках референдума для ведения Регистра избирателей, участников референдума на территории муниципального образования город-курорт Сочи  рассмотрены в ходе межведомственного совещания.   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 ходе совещания выступили Валентина Ткачева, председатель муниципальной избирательной комиссии, Сергей Дятлов, руководитель отдела по вопросам миграции отдела полиции (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Хостинский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 Управления внутренних дел по городу Сочи ГУ МВД России по Краснодарскому краю, Марина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Тибиева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директора департамента архитектуры градостроительства и благоустройства администрации города Сочи. 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По итогам совещания в городе Сочи создана Рабочая группа по координации деятельности при осуществлении регистрации (учета) и установлении численности зарегистрированных избирателей, участников референдума.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территориальными избирательными комиссиями и администрациями внутригородских районов проведен мониторинг перечня и границ избирательных участков с выездом на местность, анализ численности зарегистрированных избирателей. По итогам проведенной работы в январе и марте внесены изменения в действующее постановление администрации города Сочи от 24 декабря 2012 года № 2817 «Об образовании единых избирательных участков и их границ сроком на пять лет для проведения выборов и референдумов на территории муниципального образования город-курорт Сочи» по следующим основаниям:</w:t>
      </w:r>
    </w:p>
    <w:p w:rsidR="00790EEE" w:rsidRPr="00790EEE" w:rsidRDefault="00790EEE" w:rsidP="00790EE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новых избирательных участков в соответствие с п. 2 статьи 19 Федерального закона об основных гарантиях в количестве 9 единиц;</w:t>
      </w:r>
    </w:p>
    <w:p w:rsidR="00790EEE" w:rsidRPr="00790EEE" w:rsidRDefault="00790EEE" w:rsidP="00790EE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образование новых избирательных участков в соответствии с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.  «в» и «д» п. 2.1 ст.19 – 13 единиц;</w:t>
      </w:r>
    </w:p>
    <w:p w:rsidR="00790EEE" w:rsidRPr="00790EEE" w:rsidRDefault="00790EEE" w:rsidP="00790EE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необходимостью замены помещений для голосования  (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. «д» п.2.1 ст.19)  - 8 единиц;</w:t>
      </w:r>
    </w:p>
    <w:p w:rsidR="00790EEE" w:rsidRPr="00790EEE" w:rsidRDefault="00790EEE" w:rsidP="00790EE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описаний границ, в том числе в наименованиях учреждений (организаций, предприятий) мест нахождения помещений для голосования – 49;</w:t>
      </w:r>
    </w:p>
    <w:p w:rsidR="00790EEE" w:rsidRPr="00790EEE" w:rsidRDefault="00790EEE" w:rsidP="00790EE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ликвидация избирательного участка №4313 (446 избирателей) с последующим присвоением данного номера одному из вновь образованных избирательных участков.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18 Федерального закона от 12 июня 2002 г.               № 67-ФЗ «Об основных гарантиях избирательных прав и права на участие в референдуме граждан Российской Федерации», статьей 14 Закона Краснодарского края от 26 декабря 2005 г. № 966-КЗ «О муниципальных выборах в Краснодарском крае», частью 3 статьи 3 Закона Краснодарского края от 3 апреля 2020 г. № 4267-КЗ «О преобразовании муниципального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Сочи», Законом Краснодарского края от 3 апреля 2020 г. № 4266-КЗ «Об установлении границ муниципального образования городской округ Сириус Краснодарского края и о наделении его статусом городского округа», постановлением избирательной комиссии Краснодарского края от 21 апреля 2020 года № 118/1071-6 «О возложении полномочий организующих муниципальные выборы избирательных комиссий» избирательной комиссией муниципального образования город-курорт Сочи разработана схема избирательных округов для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выборов депутатов Городского Собрания Сочи муниципального образования городской округ город-курорт Сочи первого созыва.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790EEE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По инициативе избирательной комиссии муниципального образования город-курорт Сочи в июле и августе организовано 4 межведомственных совещания с участием руководителей  структурных подразделений </w:t>
      </w:r>
      <w:r w:rsidRPr="00790EEE">
        <w:rPr>
          <w:rFonts w:ascii="Times New Roman" w:eastAsia="+mn-ea" w:hAnsi="Times New Roman" w:cs="Times New Roman"/>
          <w:bCs/>
          <w:kern w:val="24"/>
          <w:sz w:val="28"/>
          <w:szCs w:val="28"/>
        </w:rPr>
        <w:lastRenderedPageBreak/>
        <w:t>исполнительных органов государственной власти и местного самоуправления.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790EEE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     </w:t>
      </w:r>
      <w:r w:rsidRPr="00790EEE">
        <w:rPr>
          <w:rFonts w:ascii="Times New Roman" w:eastAsia="+mn-ea" w:hAnsi="Times New Roman" w:cs="Times New Roman"/>
          <w:bCs/>
          <w:kern w:val="24"/>
          <w:sz w:val="28"/>
          <w:szCs w:val="28"/>
        </w:rPr>
        <w:tab/>
        <w:t xml:space="preserve">В ходе совещаний определены порядок взаимодействия по информированию избирателей и  созданию комфортной </w:t>
      </w:r>
      <w:proofErr w:type="spellStart"/>
      <w:r w:rsidRPr="00790EEE">
        <w:rPr>
          <w:rFonts w:ascii="Times New Roman" w:eastAsia="+mn-ea" w:hAnsi="Times New Roman" w:cs="Times New Roman"/>
          <w:bCs/>
          <w:kern w:val="24"/>
          <w:sz w:val="28"/>
          <w:szCs w:val="28"/>
        </w:rPr>
        <w:t>безбаръерной</w:t>
      </w:r>
      <w:proofErr w:type="spellEnd"/>
      <w:r w:rsidRPr="00790EEE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среды для маломобильных граждан; рассмотрены вопросы готовности помещений к проведению голосования, обеспечения безопасности  и иные.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790EEE">
        <w:rPr>
          <w:rFonts w:ascii="Times New Roman" w:eastAsia="+mn-ea" w:hAnsi="Times New Roman" w:cs="Times New Roman"/>
          <w:bCs/>
          <w:kern w:val="24"/>
          <w:sz w:val="28"/>
          <w:szCs w:val="28"/>
        </w:rPr>
        <w:tab/>
        <w:t xml:space="preserve">Муниципальной избирательной комиссией оказано содействие в организации голосования на выборах Президента Республики Молдова (1 и 15 ноября 2020 года) на территории муниципального образования город-курорт Сочи.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790EEE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В целях оказания содействия при подготовке к проведению голосования проведено 2 совещания.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совещании приняли участие представители УВД по городу Сочи, председатель муниципальной избирательной комиссии города Сочи В.В. Ткачева, ответственный представитель Республики Молдова, сотрудники администрации города Сочи.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голосования граждан Республики Молдова  на очередных президентских выборах в городе Сочи образован избирательный участок в здании ДК «Автомобилист», по адресу: ул. Горького, д. 85, помещение площадью 24 кв. м.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ДК «Автомобилист»  предоставлены: столы, стулья, сейф, телефон, компьютер с выходом в интернет, принтер.</w:t>
      </w:r>
      <w:r w:rsidRPr="00790EEE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</w:t>
      </w:r>
      <w:proofErr w:type="gramEnd"/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ИКМО г. Сочи оказано содействие в предоставлении необходимого технологического оборудования. В помещении установлены 2 кабины для тайного голосования и 1 стационарная урна.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города-курорта Сочи приняты необходимые меры по обеспечению мер безопасности и общественного порядка. Организовано дежурство сотрудников полиции с 6.00 до завершения работы участковой избирательной комиссии  в день голосования.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</w:p>
    <w:p w:rsidR="00790EEE" w:rsidRPr="00790EEE" w:rsidRDefault="00790EEE" w:rsidP="00790EEE">
      <w:pPr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Организационно-методическое обеспечение деятельности</w:t>
      </w:r>
    </w:p>
    <w:p w:rsidR="00790EEE" w:rsidRPr="00790EEE" w:rsidRDefault="00790EEE" w:rsidP="00790EEE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состоялось 59 заседаний  избирательной комиссии муниципального образования город-курорт Сочи, принято 674 решений, в том числе 654 решения в рамках муниципальной избирательной кампании.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организационно-методического обеспечения мероприятий по повышению правовой культуры различных категорий участников избирательного процесса разработаны программы  и положения,  которые утверждены решениями муниципальной избирательной комиссии, в том числе: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17 января 2020 года  № 59/131-4 «О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2020 год»;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17 января 2020 года  № 59/130-4 «О Плане мероприятий избирательной комиссии муниципального образования город-курорт Сочи ко Дню молодого избирателя»;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 17 января 2020 года  № 47/106-4 «Об утверждении  Положения о зональной олимпиаде школьников по избирательному праву «Я – гражданин России!»;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18 февраля 2020 года № 60/134-4 «Об утверждении  Положения о проведении межрегионального интеллектуального скайп-турнира  «Будущие избиратели: Сочи-Владивосток»;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02 марта 2020 года № 61/136-4 «Об итогах зональной олимпиады школьников по избирательному праву «Я – гражданин России!»;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02 марта 2020 года №61/137-4 «Об утверждении Положения о городском конкурсе «Будущие избиратели: от прав к возможностям»;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 05 марта 2020 года № 62/138-4 «Об итогах межрегионального интеллектуального скайп-турнира  «Будущие избиратели: Сочи-Владивосток»;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06.11.2020 года № 114/797-4 «О проведении регионального этапа Всероссийской олимпиады школьников по вопросам избирательного права и избирательного права «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Софиум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территории  муниципального образования городской округ город-курорт Сочи».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угрозой распространения новой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(COVID-2019), в соответствии со статьей 14 Федерального закона от 21 декабря 1994 г. № 68-ФЗ «О защите населения и территорий от чрезвычайных ситуаций природного и техногенного характера», а также в целях обеспечения соблюдения положений Федерального закона от 30 марта 1999 г. № 52-ФЗ «О санитарно-эпидемиологическом благополучии населения», постановления Главного государственного санитарного врача Российской Федерации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марта 2020 г. № 6 «О дополнительных мерах по снижению рисков распространения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COVID-2019» избирательной комиссией муниципального образования город-курорт Сочи 27 марта 2020 года принято решение об организации работы в период сложной эпидемиологической ситуации. </w:t>
      </w:r>
    </w:p>
    <w:p w:rsidR="00790EEE" w:rsidRPr="00790EEE" w:rsidRDefault="00790EEE" w:rsidP="00790EE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EEE" w:rsidRPr="00790EEE" w:rsidRDefault="00790EEE" w:rsidP="00790EEE">
      <w:pPr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и проведение выборов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на территории города Сочи состоялось общероссийское голосование по поправкам к Конституции России (1 июля 2020 года),  выборы главы администрации (губернатора) Краснодарского края и депутатов Городского Собрания Сочи муниципального образования городской округ город-курорт Сочи Краснодарского края первого созыва (13 сентября 2020 года).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комиссией муниципального образования город-курорт Сочи оказано содействие территориальным и участковым избирательным комиссиям в обеспечении информирования, организации голосования по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месту нахождения, основного и до дня голосования, обеспечении средствами индивидуальной защиты.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 период проведения общероссийского голосования на территории муниципального образования город-курорт Сочи были размещены информационные материалы о дате голосования:</w:t>
      </w:r>
    </w:p>
    <w:p w:rsidR="00790EEE" w:rsidRPr="00790EEE" w:rsidRDefault="00790EEE" w:rsidP="00790EE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14 - баннеров и 5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скроллеров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счет краевого бюджета;</w:t>
      </w:r>
    </w:p>
    <w:p w:rsidR="00790EEE" w:rsidRPr="00790EEE" w:rsidRDefault="00790EEE" w:rsidP="00790EE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23 - 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медиаэкрана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центральных улицах города и по дороге из аэропорта в центр города;</w:t>
      </w:r>
    </w:p>
    <w:p w:rsidR="00790EEE" w:rsidRPr="00790EEE" w:rsidRDefault="00790EEE" w:rsidP="00790EE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– рекламные конструкции (пилоны,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ситиборды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3,77х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,68);</w:t>
      </w:r>
    </w:p>
    <w:p w:rsidR="00790EEE" w:rsidRPr="00790EEE" w:rsidRDefault="00790EEE" w:rsidP="00790EE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30 – малые рекламные конструкции (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пиларсы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90EEE" w:rsidRPr="00790EEE" w:rsidRDefault="00790EEE" w:rsidP="00790EE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45 – стелы (0,76х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,08);</w:t>
      </w:r>
    </w:p>
    <w:p w:rsidR="00790EEE" w:rsidRPr="00790EEE" w:rsidRDefault="00790EEE" w:rsidP="00790EE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17 - остановочные павильоны (1,2х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,8);</w:t>
      </w:r>
    </w:p>
    <w:p w:rsidR="00790EEE" w:rsidRPr="00790EEE" w:rsidRDefault="00790EEE" w:rsidP="00790EE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69 – афишные стенды, в том числе 30 (0,81х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,0) и 39 (079 х1,95).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общероссийского голосования по поправкам к Конституции России на территории города Сочи было образовано 246 избирательных участков, в том числе 3 избирательных участка в местах временного нахождения избирателей.  Временные избирательные участки  образованы для избирателей, прибывающих в город и находящихся в зоне транзита в зданиях железнодорожного вокзала станции Адлер и Сочи, а также  Международного аэропорта Сочи.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не имеющие регистрации по месту жительства в пределах Российской Федерации, голосовали на избирательных участках: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Центральном районе - № 4652 (Узловая поликлиника на станции города Сочи ОАО «РЖД», ул. Горького, д.48),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Адлерском районе - №4315 (МБУДОО «Центр дополнительного образования для детей «Ориентир», ул.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Демократическая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, 43),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Лазаревском районе №4413 (МОБУ средняя общеобразовательная школа №75, ул. Победы, д.101),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Хостинском районе №4525 (Дом творчества и досуга «Луч»).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Правом принять участие в общероссийском голосовании по месту нахождения в городе Сочи воспользовались около 10 тыс. граждан Российской Федерации.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избирательными комиссиями организовано голосование в 36 отдаленных населенных пунктах, где отсутствовали избирательные участки; голосование на 738 придомовых территориях.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голосование проводилось в течение нескольких дней – с 25 июня по 31 июня, и основной день – 1 июля 2020 года.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голосовании по поправкам к Конституции приняли участие 337 194 избирателей (89,35%), поддержали изменения – 311 157 сочинцев (92,35%).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проведения выборов в единый день голосования 13 сентября 2020 года  на территории города Сочи стало совмещение 2-х избирательных кампаний регионального и муниципального уровня: выборов главы администрации (губернатора) Краснодарского края и выборов депутатов Городского Собрания Сочи муниципального образования городской округ город-курорт Сочи Краснодарского края первого созыва и применение дополнительных форм голосования (трехдневное голосование), действие режима повышенной</w:t>
      </w:r>
      <w:proofErr w:type="gramEnd"/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Выборы депутатов Городского Собрания Сочи муниципального образования городской округ город-курорт Сочи Краснодарского края первого созыва проводились по мажоритарной системе относительного большинства в шестнадцати многомандатных избирательных округах. Согласно схеме многомандатных избирательных округов, утвержденной решением Городского Собрания Сочи № 53 от 19 мая 2020 года, для проведения муниципальных выборов определены шестнадцать многомандатных округов, из них 14 округов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трех-мандатные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 округа четырех-мандатные.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своем выдвижении в порядке самовыдвижения заявили 120 кандидатов.  Из 34 региональных отделений политических партий,</w:t>
      </w:r>
      <w:r w:rsidRPr="00790EE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право в соответствии с Федеральным законом № 95-ФЗ «О политических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партиях» принимать участие в выборах 13 сентября 2020 года  на выборах депутатов Городского Собрания Сочи,  7 избирательных объединений выдвинули  89  кандидатов: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Сочинское местное отделение Краснодарского регионального отделения Всероссийской политической партии «ЕДИНАЯ РОССИЯ» (38 чел.),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Сочинское городское отделение Краснодарского  краевого  отделения КПРФ (24 чел.);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Краснодарское региональное отделение Политической партии ЛДПР – Либерально – демократической партии России (16 чел.);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Краснодарское региональное отделение Политической партии «Российская объединенная демократическая партия «ЯБЛОКО» (7 чел.);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Региональное отделение Политической партии  СПРАВЕДЛИВАЯ РОССИЯ в Краснодарском крае (2 чел.);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Региональное отделение в Краснодарском крае Всероссийской политической партии «ПАРТИЯ РОСТА» (1 чел.);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Региональное отделение Политической партии «Российская партия пенсионеров за социальную справедливость» в Краснодарском крае (1 чел.).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группой избирательной комиссии по приему и проверке документов, представленных кандидатами при их выдвижении и регистрации,  направлено около двадцати тысяч запросов в соответствующие органы по проверке достоверности сведений в них. С использованием программно-технических возможностей Государственной автоматизированной системой Российской Федерации «Выборы»  осуществлена проверка достоверности сведений об избирателях в подписных листах, собранных в поддержку выдвижения (самовыдвижения) 139 кандидатов. В состав Рабочей группы привлечены  специалисты экспертно-криминалистического отдела УВД по г. Сочи ГУ МВД России по Краснодарскому краю.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итогам  регистрации  на 50 депутатских мандатов претендовали 156 кандидатов, в их числе -  38 кандидатов от партии «Единая Россия», 24 – от КПРФ, 16  - от ЛДПР, 2 - от партии «Яблоко», 2 - от партии «Справедливая Россия», 1 - от «Партии Роста» и  73 – выдвинутых в порядке самовыдвижения.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участников избирательного процесса в период подготовки и проведения выборы депутатов Городского Собрания Сочи муниципального образования городской округ город-курорт Сочи Краснодарского края первого созыва   осуществлялось в соответствии  с Планом проведения информационно-разъяснительной деятельности избирательной комиссии муниципального образования город-курорт Сочи, утвержденным решением организующей выборы комиссии от 30 июня 2020 года № 67/161-4.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встреч с избирателями распоряжением главы администрации города Сочи на территории города Сочи определены 20 помещений.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 на страницах периодических печатных изданий, в эфирах телерадиовещательных компаний, на их сайтах  в сети Интернет широко и масштабно освещался ход подготовки и проведения муниципальной избирательной кампании  в единый день голосования 13 сентября 2020 года.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40 решений и информационных сообщений избирательной комиссии о ходе подготовки и проведения выборов депутатов  Городского Собрания Сочи опубликованы в муниципальной городской газете «Новости Сочи».  Избиратели и иные участники выборов могли узнать о сроках и возможных способах голосования, о выдвижении и регистрации кандидатов, результатах выборов, ознакомиться с предвыборными агитационными материалами кандидатов в депутаты   ГСС.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в информировании участников избирательного процесса принимали телерадиокомпании. На телеканалах «Россия-1»,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«Кубань – 24», «Sochi24.TV» новостные сюжеты, интервью с председателями муниципальной и территориальных избирательных комиссий знакомили сочинцев с работой избирательных комиссий, особенностями предвыборной агитации кандидатов, правилами досрочного голосования  и  новыми дополнительными формами голосования, освещали активность участия разных категорий избирателей в выборах, информировали об итогах выборов.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эфире радиоканалов «Радио NRJ», «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АвтоРадио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«Серебряный дождь» 366  раз прозвучал информационный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городской избирательной комиссии призывающий жителей города Сочи принять участие в выборах: «Сочи голосует! 13 сентября выборы губернатора Краснодарского края и депутатов Городского Собрания Сочи. Наш край! Наш город! Твой выбор! 13 сентября – единый день голосования!»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Calibri" w:hAnsi="Times New Roman" w:cs="Times New Roman"/>
          <w:sz w:val="28"/>
          <w:szCs w:val="28"/>
          <w:lang w:eastAsia="ru-RU"/>
        </w:rPr>
        <w:t>При участ</w:t>
      </w:r>
      <w:proofErr w:type="gramStart"/>
      <w:r w:rsidRPr="00790EEE">
        <w:rPr>
          <w:rFonts w:ascii="Times New Roman" w:eastAsia="Calibri" w:hAnsi="Times New Roman" w:cs="Times New Roman"/>
          <w:sz w:val="28"/>
          <w:szCs w:val="28"/>
          <w:lang w:eastAsia="ru-RU"/>
        </w:rPr>
        <w:t>ии ООО</w:t>
      </w:r>
      <w:proofErr w:type="gramEnd"/>
      <w:r w:rsidRPr="00790E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«Ника» (Первое Маршрутное ТВ-Сочи) информационные видеоролики о  выборах 13 сентября 2020 года транслировались на всех маршрутных направлениях города Сочи каждый час в период с 15 августа  по 12 сентября 2020 года в общественном транспорте. О дате голосования и предстоящих выборах депутатов Городского Собрания Сочи сочинцев информировали на светодиодных табло «Бегущая строка» и на больших мониторах в салонах 559 городских автобусов.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дате голосования в единый день голосования 13 сентября 2020 года  размещалась на  59  наружных  конструкциях, из них 39 – светодиодные экраны, повторы на которых составляли более 50 раз в сутки на каждом.  Баннеры,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скроллеры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, щиты и сити-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борды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размещены во всех внутригородских районах города.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избирательной комиссией активно велась работа по информированию участников выборов в единый день голосования 13 сентября 2020 года на официальном сайте муниципальной избирательной комиссии в сети Интернет (</w:t>
      </w:r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.izbirkom.sochi.ru). В период избирательной кампании на страницах сайта размещено 451 новостных материалов,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информационных сообщений, решений избирательной комиссии. В  муниципальной избирательной комиссии города Сочи работал телефон  «горячей линии» связи с избирателями 8(862)264-48-84. В период выборов на электронную почту избирательной комиссии  (ikmo-sochi@yandex.ru) поступило 6 обращений избирателей. Избирательной комиссией муниципального образование  изготовлено 1300 плакатов формата А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, 2500 – А3; 5600 – А4 с датой голосования; 183 000 – приглашений для избирателей.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Кандидатами в депутаты Городского Собрания Сочи муниципального образования городской округ город-курорт Сочи Краснодарского края первого созыва изготовлено 892 907 экземпляров печатных  агитационных материалов, с датой голосования, в том числе: буклетов – 384 600 шт., плакаты, постеры,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афишы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341 270 шт., календарей –  146 000 шт., информационных бюллетеней газетного формата  - 21 000 шт.;. электронных агитационных материалов для распространения в сети Интернет – 8 шт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иных материалов – 29  шт. 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предвыборных агитационных материалов администрациями внутригородских районов города Сочи оборудовано около 250 специальных мест.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hAnsi="Times New Roman" w:cs="Times New Roman"/>
          <w:sz w:val="28"/>
          <w:szCs w:val="28"/>
          <w:lang w:eastAsia="ru-RU"/>
        </w:rPr>
        <w:t>За период подготовки и проведения избирательной кампании по выборам депутатов Городского Собрания  Сочи муниципального образования городской округ город-курорт Сочи Краснодарского края первого созыва, начиная с 11 июля 2020 года по 14 сентября 2020 года в избирательную комиссию муниципального образования город-курорт Сочи поступило 72 жалоб и обращений на нарушения избирательного законодательства. Заявителями по данным обращениям являлись кандидаты и их доверенные лица, члены комиссий с правом совещательного голоса и наблюдатели.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90EEE">
        <w:rPr>
          <w:rFonts w:ascii="Times New Roman" w:hAnsi="Times New Roman" w:cs="Times New Roman"/>
          <w:sz w:val="28"/>
          <w:szCs w:val="28"/>
          <w:lang w:eastAsia="ru-RU"/>
        </w:rPr>
        <w:t xml:space="preserve">26 обращений на нарушения кандидатами порядка ведения предвыборнойагитации.10 из них подтвердились, по ним приняты следующие меры: направлены представления в правоохранительные органы </w:t>
      </w:r>
      <w:r w:rsidRPr="00790E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пресечения распространения печатных агитационных материалов и привлечении к ответственности лиц, причастных к противоправной агитационной деятельности, в соответствии с законодательством Российской Федерации; правоохранительными органами составлен один протокол по ст. 5.12 КоАП РФ.</w:t>
      </w:r>
      <w:proofErr w:type="gramEnd"/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hAnsi="Times New Roman" w:cs="Times New Roman"/>
          <w:sz w:val="28"/>
          <w:szCs w:val="28"/>
          <w:lang w:eastAsia="ru-RU"/>
        </w:rPr>
        <w:t>15 обращений о несогласии с решениями и действиями ИКМО, ТИК и УИК, не связанными с процедурой голосования. По результатам рассмотрения сведения, изложенные в данных обращениях, не нашли подтверждения.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hAnsi="Times New Roman" w:cs="Times New Roman"/>
          <w:sz w:val="28"/>
          <w:szCs w:val="28"/>
          <w:lang w:eastAsia="ru-RU"/>
        </w:rPr>
        <w:t>13 обращений на действия УИК при проведении досрочного голосования. В двух случаях сведения подтвердились частично. По результатам рассмотрения остальных обращений сведения не нашли подтверждения.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hAnsi="Times New Roman" w:cs="Times New Roman"/>
          <w:sz w:val="28"/>
          <w:szCs w:val="28"/>
          <w:lang w:eastAsia="ru-RU"/>
        </w:rPr>
        <w:t xml:space="preserve">8 обращений на нарушения, допущенные </w:t>
      </w:r>
      <w:proofErr w:type="gramStart"/>
      <w:r w:rsidRPr="00790EEE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790EEE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голосования 13 сентября 2020 года и на порядок подсчета голосов избирателей. По результатам рассмотрения сведения, изложенные в данных обращениях, не нашли подтверждения.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hAnsi="Times New Roman" w:cs="Times New Roman"/>
          <w:sz w:val="28"/>
          <w:szCs w:val="28"/>
          <w:lang w:eastAsia="ru-RU"/>
        </w:rPr>
        <w:t>6 обращений о несогласии с результатами проверки ИКМО подписных листов с подписями избирателей, собранных в поддержку выдвижения кандидатов. По результатам рассмотрения сведения, изложенные в данных обращениях, не нашли подтверждения.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hAnsi="Times New Roman" w:cs="Times New Roman"/>
          <w:sz w:val="28"/>
          <w:szCs w:val="28"/>
          <w:lang w:eastAsia="ru-RU"/>
        </w:rPr>
        <w:t>4 обращения по вопросам разъяснения избирательного законодательства.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hAnsi="Times New Roman" w:cs="Times New Roman"/>
          <w:sz w:val="28"/>
          <w:szCs w:val="28"/>
          <w:lang w:eastAsia="ru-RU"/>
        </w:rPr>
        <w:t xml:space="preserve">В судебном порядке (районными судами г. Сочи)  рассмотрено 21 обращение, в том числе 2 обращения избирательной комиссии муниципального образования городской округ город-курорт Сочи по фактам сокрытия сведений о судимости.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сентября 2020 года на заседании избирательной комиссии  муниципального образования город-курорт Сочи рассмотрены все обращения избирателей, поступившие в день голосования. На основании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протоколов территориальных избирательных комиссии Адлерская,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Лазаревская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Центральная г. Сочи определены результаты выборов депутатов Городского Собрания Сочи вновь образованного муниципального образования городской округ город-курорт Сочи.</w:t>
      </w:r>
      <w:r w:rsidRPr="00790EE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во всех 16 многомандатных избирательных округах признаны состоявшимися и действительными.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голосовании приняли участие более 200 тысяч избирателей, явка на муниципальных выборах составила 66,8%. 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Представительный орган вновь образованного муниципального образования городской округ город-курорт Сочи Краснодарского края избран в полном составе - 50 депутатов.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Депутатский корпус  Городского Собрания Сочи  представлен  37 депутатами, выдвинутыми  от партии ЕДИНАЯ РОССИЯ (ЕР), 3 - от Либерально-демократической партии России (ЛДПР), 1 - от партии СПРАВЕДЛИВАЯ РОССИЯ (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1 – от «Партии Роста», 8 - депутатов, выдвинуты в порядке самовыдвижения. </w:t>
      </w:r>
    </w:p>
    <w:p w:rsidR="00790EEE" w:rsidRPr="00790EEE" w:rsidRDefault="00790EEE" w:rsidP="00790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EEE" w:rsidRPr="00790EEE" w:rsidRDefault="00790EEE" w:rsidP="00790EEE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обучения кадров избирательных комиссий и других участников избирательного (</w:t>
      </w:r>
      <w:proofErr w:type="spellStart"/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референдумного</w:t>
      </w:r>
      <w:proofErr w:type="spellEnd"/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процесса</w:t>
      </w:r>
    </w:p>
    <w:p w:rsidR="00790EEE" w:rsidRPr="00790EEE" w:rsidRDefault="00790EEE" w:rsidP="00790EE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EEE" w:rsidRPr="00790EEE" w:rsidRDefault="00790EEE" w:rsidP="00790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город-курорт Сочи в первом полугодии 2020 года проводилась работа по подготовке и проведению Общероссийского голосования по вопросу одобрения изменений в Конституцию Российской Федерации (22 апреля 2020 года).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деятельность муниципальной избирательной комиссии была направлена на оказание содействие территориальным избирательным комиссия Адлерская,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Лазаревская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Хостинская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Центральная г. Сочи в организации и проведении обучающих мероприятий по организации голосования по вопросу одобрения изменений в Конституцию Российской Федерации и проведению выборов в единый день голосования 13 сентября 2020 года.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10 по 12 марта члены муниципальной и территориальных избирательных комиссий приняли участие в очных обучающих мероприятиях  избирательной комиссии Краснодарского края.  Семинар состоял из теоретической и практической части. В формате деловой игры участники семинара разобрали ситуации, возникающие в ходе приема и проверки документов, представляемых кандидатами при выдвижении и регистрации на муниципальных выборах, а также приняли участие в обсуждении и разработке методических материалов для территориальных и участковых избирательных комиссий. По итогам очного обучения организаторы выборов получили соответствующие сертификаты.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Председатели, заместители председателей, секретари и члены участковых избирательных комиссий с правом решающего голоса успешно прошли диагностическое тестирование на сайте избирательной комиссии Краснодарского края. Участники тестирования выполнили более 85% заданий.  Всего в тестировании приняли участие 819 членов УИК и все получили сертификаты.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города Сочи  оказано содействие избирательной комиссии Краснодарского края в проведении 6  расширенных планерных совещаний и обучающих семинаров в режиме видеоконференцсвязи.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переносом даты Общероссийского голосования из-за сложной эпидемиологической обстановки на 1 июля 2020 года обучающие мероприятия в июне 2020 года проводились в дистанционном формате.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избирательной комиссии муниципального образования город-курорт Сочи в режиме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видео-конференцсвязи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площадке управления по образованию и науке администрации города Сочи 10 июня 2020 года состоялся семинар на тему организации общероссийского голосовании по вопросу одобрения изменений в Конституцию Российской Федерации. Участниками обучающего онлайн-семинара стали 75 председателей и секретарей участковых избирательных комиссий города Сочи.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муниципальной комиссии г. Сочи Валентина Ткачева рассказала участникам семинара об особенностях организации работы участковых комиссий в период подготовки и проведения общероссийского голосования с использованием презентации.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было уделено организации работы участковых комиссий по приему заявлений участников общероссийского голосования о голосовании по месту нахождения, по проведению различных видов досрочного голосования и голосования вне помещения для голосования.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выступлении Валентина Ткачева также проинформировала членов комиссии о необходимости неукоснительного соблюдения рекомендаций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рисков, связанных с распространением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(COVID-19), при подготовке и проведении общероссийского голосования.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избирательной комиссией в рамках полномочий ведущей базовой избирательной комиссии оказана правовая, методическая и организационно-техническая помощь территориальным избирательным комиссиям по обучению членов участковых избирательных комиссий и резерва  составов УИК.</w:t>
      </w:r>
    </w:p>
    <w:p w:rsidR="00790EEE" w:rsidRPr="00790EEE" w:rsidRDefault="00790EEE" w:rsidP="00790EEE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EEE" w:rsidRPr="00790EEE" w:rsidRDefault="00790EEE" w:rsidP="00790EEE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 Информационно-разъяснительная деятельность </w:t>
      </w:r>
    </w:p>
    <w:p w:rsidR="00790EEE" w:rsidRPr="00790EEE" w:rsidRDefault="00790EEE" w:rsidP="00790EEE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Информационно-разъяснительная деятельность муниципальной избирательной комиссии в 2020 году была направлена на информирование избирателей  о проведении Общероссийского голосования по вопросу одобрения изменений в Конституцию Российской Федерации, выборов главы администрации (губернатора) Краснодарского края, депутатов Городского Собрания Сочи муниципального образования городской округ город-курорт Сочи, о мероприятиях избирательных комиссий и деятельности, направленной на повышение правовой культуры избирателей:</w:t>
      </w:r>
      <w:proofErr w:type="gramEnd"/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EEE">
        <w:rPr>
          <w:rFonts w:ascii="Times New Roman" w:hAnsi="Times New Roman" w:cs="Times New Roman"/>
          <w:sz w:val="28"/>
          <w:szCs w:val="28"/>
        </w:rPr>
        <w:lastRenderedPageBreak/>
        <w:t>- на официальном сайте избирательной комиссии  муниципального образования город-курорт Сочи в сети «Интернет»;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EEE">
        <w:rPr>
          <w:rFonts w:ascii="Times New Roman" w:hAnsi="Times New Roman" w:cs="Times New Roman"/>
          <w:sz w:val="28"/>
          <w:szCs w:val="28"/>
        </w:rPr>
        <w:t>- на страницах краевых, городских (районных) печатных СМИ и в эфире региональных телерадиокомпаний;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EEE">
        <w:rPr>
          <w:rFonts w:ascii="Times New Roman" w:hAnsi="Times New Roman" w:cs="Times New Roman"/>
          <w:sz w:val="28"/>
          <w:szCs w:val="28"/>
        </w:rPr>
        <w:t>- в электронных периодических изданиях, а также в социальных сетях организаций профессионального образования и курортных организаций в сфере отдыха граждан.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EE">
        <w:rPr>
          <w:rFonts w:ascii="Calibri" w:eastAsia="Times New Roman" w:hAnsi="Calibri" w:cs="Times New Roman"/>
          <w:lang w:eastAsia="ru-RU"/>
        </w:rPr>
        <w:tab/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Ключевое внимание избирательной комиссией муниципального образования город-курорт Сочи было направлено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взаимодействие с администрацией города Сочи по размещению информационных материалов о проведении Общероссийского голосования по вопросу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одобрения изменений в Конституцию Российской Федерации (февраль, март и июнь 2020 года)</w:t>
      </w:r>
      <w:r w:rsidRPr="00790EEE">
        <w:rPr>
          <w:rFonts w:ascii="Times New Roman" w:hAnsi="Times New Roman" w:cs="Times New Roman"/>
          <w:sz w:val="28"/>
          <w:szCs w:val="28"/>
        </w:rPr>
        <w:t xml:space="preserve"> и избирательных кампаний в единый день голосования 13 сентября 2020 года.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Calibri" w:hAnsi="Calibri" w:cs="Times New Roman"/>
        </w:rPr>
        <w:tab/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июня 2020 года избирательной комиссией муниципального образования город-курорт Сочи утвержден План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информированию участников избирательного процесса о проведении общероссийского голосования по поправкам в Конституцию Российской Федерации на территории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Сочи 01 июля 2020 года.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июня 2020 года  муниципальной избирательной комиссией утвержден План по информированию участников избирательной кампании по выборам депутатов Городского Собрания Сочи  муниципального образования городской округ город-курорт Сочи Краснодарского края первого созыва 13 сентября 2020 года.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Информационно-разъяснительные материалы направлялись в городские, региональные и федеральные телерадиокомпании, печатные и Интернет-ресурсы.  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городскими телекомпаниями обеспечено размещение информационных сюжетов о деятельности избирательной комиссии по подготовке и проведению муниципальных выборов, по обучению кадров избирательных комиссий и иных организаторов выборов, повышению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правовой культуры избирателей города Сочи, в том числе и будущих избирателей: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Филиал телекомпании ВГТРК «ГТРК Кубань», телеканал «Россия – 1» - 11 новостных сюжетов (плюс 3 повтора каждый сюжет), размещение на сайте видео и текстов - 11;</w:t>
      </w:r>
    </w:p>
    <w:p w:rsidR="00790EEE" w:rsidRPr="00790EEE" w:rsidRDefault="00790EEE" w:rsidP="00790EEE">
      <w:pPr>
        <w:framePr w:hSpace="180" w:wrap="around" w:vAnchor="text" w:hAnchor="text" w:y="1"/>
        <w:spacing w:after="0" w:line="240" w:lineRule="auto"/>
        <w:ind w:firstLine="567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Медиа-холдинг «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МаксМедиаГрупп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городской информационный портал </w:t>
      </w:r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TV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- 8 новостных сюжета и их размещение на сайте, 1 интервью с председателем ИКМО В.В.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Ткачевой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(60 мин.);</w:t>
      </w:r>
    </w:p>
    <w:p w:rsidR="00790EEE" w:rsidRPr="00790EEE" w:rsidRDefault="00790EEE" w:rsidP="00790E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Сетевое издание «Информационный портал «Кубань 24», телеканал</w:t>
      </w:r>
    </w:p>
    <w:p w:rsidR="00790EEE" w:rsidRPr="00790EEE" w:rsidRDefault="00790EEE" w:rsidP="00790EE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«Кубань – 24» - 5 новостных сюжетов.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городской газете «Новости Сочи» опубликованы информационные материалы о деятельности избирательной комиссии:</w:t>
      </w:r>
    </w:p>
    <w:p w:rsidR="00790EEE" w:rsidRPr="00790EEE" w:rsidRDefault="00790EEE" w:rsidP="00790EE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- 18  информационных сообщений  по вопросам подготовки и проведения муниципальных выборов депутатов Городского Собрания Сочи;</w:t>
      </w:r>
    </w:p>
    <w:p w:rsidR="00790EEE" w:rsidRPr="00790EEE" w:rsidRDefault="00790EEE" w:rsidP="00790EE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 2 статьи для избирателей о возможностях голосования на выборах в единый день голосования 13 сентября 2020 года;</w:t>
      </w:r>
    </w:p>
    <w:p w:rsidR="00790EEE" w:rsidRPr="00790EEE" w:rsidRDefault="00790EEE" w:rsidP="00790EE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 22 решения избирательной комиссии;</w:t>
      </w:r>
    </w:p>
    <w:p w:rsidR="00790EEE" w:rsidRPr="00790EEE" w:rsidRDefault="00790EEE" w:rsidP="00790EE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- 12 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о деятельности избирательной комиссии размещены на сайте газеты «Новости Сочи»  в сети Интернет.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мероприятиях, организованных городской избирательной комиссией и официальные документы  ИКМО в 2020 году, систематически размещалась в сети Интернет в разделе «Избирательная комиссия» (</w:t>
      </w:r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6" w:history="1">
        <w:r w:rsidRPr="00790E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izbirkom.sochi.ru</w:t>
        </w:r>
      </w:hyperlink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официальном портале города Сочи (</w:t>
      </w:r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 разделе «Новости» - 204 информационных сообщений;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разделе «Решения ИКМО» - 662 решения;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раздел «Повышение правовой культуры избирателей» - 15 сообщения;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подразделе «Конкурсы»» - 4 информационных сообщений и официальных документов.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целью  информирования избирателей продолжает действовать страница ИКМО в социальной сети «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созданы дополнительно аккаунты ИКМО в социальных сетях </w:t>
      </w:r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Twitter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в социальных сетях Интернет размещено 67 информационных сообщения о деятельности муниципальной избирательной комиссии города Сочи.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избирательную комиссию Краснодарского края направлено 26 новостных сюжетов, на страницах «Вестника избирательной комиссии Краснодарского края» (</w:t>
      </w:r>
      <w:hyperlink r:id="rId7" w:history="1"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www.ikkk.ru</w:t>
        </w:r>
      </w:hyperlink>
      <w:r w:rsidRPr="00790EE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)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и  в разделе «Новости» официального сайта избирательной комиссии Краснодарского края</w:t>
      </w:r>
      <w:r w:rsidRPr="00790EE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(</w:t>
      </w:r>
      <w:hyperlink r:id="rId8" w:history="1"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www.krasnodar.izbirkom.ru</w:t>
        </w:r>
      </w:hyperlink>
      <w:r w:rsidRPr="00790EE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)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 9 сообщений о деятельности  муниципальной избирательной комиссии города Сочи.</w:t>
      </w:r>
    </w:p>
    <w:p w:rsidR="00790EEE" w:rsidRPr="00790EEE" w:rsidRDefault="00790EEE" w:rsidP="00790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деятельности муниципальной избирательной комиссии города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правовой культуры будущих избирателей, о проведении районного этапа зональной олимпиады по избирательному праву для школьников «Я – гражданин России» размещена  в разделе «Новости» на сайте Центральной избирательной комиссии «Вестник ЦИК РФ».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комиссией города Сочи оказана организационная помощь территориальным избирательным комиссиям в размещении информационных материалов и официальных документов  на их страницах в  разделе  «Избирательная комиссия»  официального портала города Сочи в сети Интернет </w:t>
      </w:r>
      <w:hyperlink r:id="rId9" w:history="1"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sochi</w:t>
        </w:r>
        <w:proofErr w:type="spellEnd"/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на страницах территориальных избирательных комиссий города Сочи в сети Интернет </w:t>
      </w:r>
      <w:hyperlink r:id="rId10" w:history="1"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sochi</w:t>
        </w:r>
        <w:proofErr w:type="spellEnd"/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90E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90EE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355"/>
        <w:gridCol w:w="2832"/>
      </w:tblGrid>
      <w:tr w:rsidR="00790EEE" w:rsidRPr="00790EEE" w:rsidTr="004D1287">
        <w:trPr>
          <w:trHeight w:val="450"/>
          <w:jc w:val="center"/>
        </w:trPr>
        <w:tc>
          <w:tcPr>
            <w:tcW w:w="2538" w:type="dxa"/>
          </w:tcPr>
          <w:p w:rsidR="00790EEE" w:rsidRPr="00790EEE" w:rsidRDefault="00790EEE" w:rsidP="00790EE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 xml:space="preserve">страница ТИК </w:t>
            </w:r>
          </w:p>
        </w:tc>
        <w:tc>
          <w:tcPr>
            <w:tcW w:w="2355" w:type="dxa"/>
          </w:tcPr>
          <w:p w:rsidR="00790EEE" w:rsidRPr="00790EEE" w:rsidRDefault="00790EEE" w:rsidP="00790EE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Решений ТИК (шт.)</w:t>
            </w:r>
          </w:p>
        </w:tc>
        <w:tc>
          <w:tcPr>
            <w:tcW w:w="2832" w:type="dxa"/>
          </w:tcPr>
          <w:p w:rsidR="00790EEE" w:rsidRPr="00790EEE" w:rsidRDefault="00790EEE" w:rsidP="00790EE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Информационных сообщений (шт.)</w:t>
            </w:r>
          </w:p>
        </w:tc>
      </w:tr>
      <w:tr w:rsidR="00790EEE" w:rsidRPr="00790EEE" w:rsidTr="004D1287">
        <w:trPr>
          <w:trHeight w:val="450"/>
          <w:jc w:val="center"/>
        </w:trPr>
        <w:tc>
          <w:tcPr>
            <w:tcW w:w="2538" w:type="dxa"/>
          </w:tcPr>
          <w:p w:rsidR="00790EEE" w:rsidRPr="00790EEE" w:rsidRDefault="00790EEE" w:rsidP="00790EE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 xml:space="preserve">ТИК </w:t>
            </w:r>
            <w:proofErr w:type="gramStart"/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Адлерская</w:t>
            </w:r>
            <w:proofErr w:type="gramEnd"/>
          </w:p>
        </w:tc>
        <w:tc>
          <w:tcPr>
            <w:tcW w:w="2355" w:type="dxa"/>
          </w:tcPr>
          <w:p w:rsidR="00790EEE" w:rsidRPr="00790EEE" w:rsidRDefault="00790EEE" w:rsidP="00790E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32" w:type="dxa"/>
          </w:tcPr>
          <w:p w:rsidR="00790EEE" w:rsidRPr="00790EEE" w:rsidRDefault="00790EEE" w:rsidP="00790E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</w:tr>
      <w:tr w:rsidR="00790EEE" w:rsidRPr="00790EEE" w:rsidTr="004D1287">
        <w:trPr>
          <w:trHeight w:val="450"/>
          <w:jc w:val="center"/>
        </w:trPr>
        <w:tc>
          <w:tcPr>
            <w:tcW w:w="2538" w:type="dxa"/>
          </w:tcPr>
          <w:p w:rsidR="00790EEE" w:rsidRPr="00790EEE" w:rsidRDefault="00790EEE" w:rsidP="00790EE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 xml:space="preserve">ТИК </w:t>
            </w:r>
            <w:proofErr w:type="spellStart"/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Лазаревская</w:t>
            </w:r>
            <w:proofErr w:type="spellEnd"/>
          </w:p>
        </w:tc>
        <w:tc>
          <w:tcPr>
            <w:tcW w:w="2355" w:type="dxa"/>
          </w:tcPr>
          <w:p w:rsidR="00790EEE" w:rsidRPr="00790EEE" w:rsidRDefault="00790EEE" w:rsidP="00790EE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32" w:type="dxa"/>
          </w:tcPr>
          <w:p w:rsidR="00790EEE" w:rsidRPr="00790EEE" w:rsidRDefault="00790EEE" w:rsidP="00790EE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68</w:t>
            </w:r>
          </w:p>
        </w:tc>
      </w:tr>
      <w:tr w:rsidR="00790EEE" w:rsidRPr="00790EEE" w:rsidTr="004D1287">
        <w:trPr>
          <w:trHeight w:val="450"/>
          <w:jc w:val="center"/>
        </w:trPr>
        <w:tc>
          <w:tcPr>
            <w:tcW w:w="2538" w:type="dxa"/>
          </w:tcPr>
          <w:p w:rsidR="00790EEE" w:rsidRPr="00790EEE" w:rsidRDefault="00790EEE" w:rsidP="00790EE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 xml:space="preserve">ТИК </w:t>
            </w:r>
            <w:proofErr w:type="spellStart"/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Хостинская</w:t>
            </w:r>
            <w:proofErr w:type="spellEnd"/>
          </w:p>
        </w:tc>
        <w:tc>
          <w:tcPr>
            <w:tcW w:w="2355" w:type="dxa"/>
          </w:tcPr>
          <w:p w:rsidR="00790EEE" w:rsidRPr="00790EEE" w:rsidRDefault="00790EEE" w:rsidP="00790EE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832" w:type="dxa"/>
          </w:tcPr>
          <w:p w:rsidR="00790EEE" w:rsidRPr="00790EEE" w:rsidRDefault="00790EEE" w:rsidP="00790EE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</w:tr>
      <w:tr w:rsidR="00790EEE" w:rsidRPr="00790EEE" w:rsidTr="004D1287">
        <w:trPr>
          <w:jc w:val="center"/>
        </w:trPr>
        <w:tc>
          <w:tcPr>
            <w:tcW w:w="2538" w:type="dxa"/>
          </w:tcPr>
          <w:p w:rsidR="00790EEE" w:rsidRPr="00790EEE" w:rsidRDefault="00790EEE" w:rsidP="00790EE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 xml:space="preserve">ТИК </w:t>
            </w:r>
            <w:proofErr w:type="gramStart"/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55" w:type="dxa"/>
          </w:tcPr>
          <w:p w:rsidR="00790EEE" w:rsidRPr="00790EEE" w:rsidRDefault="00790EEE" w:rsidP="00790EE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2" w:type="dxa"/>
          </w:tcPr>
          <w:p w:rsidR="00790EEE" w:rsidRPr="00790EEE" w:rsidRDefault="00790EEE" w:rsidP="00790EE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EEE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</w:tr>
    </w:tbl>
    <w:p w:rsidR="00790EEE" w:rsidRPr="00790EEE" w:rsidRDefault="00790EEE" w:rsidP="00790EE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EEE" w:rsidRPr="00790EEE" w:rsidRDefault="00790EEE" w:rsidP="00790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5. Повышение правовой культуры избирателей и иных участников избирательного процесса</w:t>
      </w:r>
    </w:p>
    <w:p w:rsidR="00790EEE" w:rsidRPr="00790EEE" w:rsidRDefault="00790EEE" w:rsidP="00790E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направлением в деятельности избирательной комиссии муниципального образования город-курорт Сочи является  работа  с молодыми и будущими избирателями.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выполнения решения  Городского Собрания Сочи от 29 ноября 2018 года № 138 «О мерах направленных на повышение правовой культуры избирателей и организаторов выборов муниципального образования город-курорт Сочи» избирательной комиссией муниципального образования город-курорт Сочи ежегодно утверждается план мероприятий для молодых и будущих избирателей и положения об их проведении.</w:t>
      </w:r>
    </w:p>
    <w:p w:rsidR="00790EEE" w:rsidRPr="00790EEE" w:rsidRDefault="00790EEE" w:rsidP="00790EEE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по повышению правовой культуры молодых и будущих избирателей, уровня доверия молодых граждан к российской избирательной системе, институту выборов городская избирательная комиссия тесно взаимодействует с образовательными учреждениями, органами государственной власти, органами молодежного самоуправления, молодежными общественными  организациями. </w:t>
      </w:r>
    </w:p>
    <w:p w:rsidR="00790EEE" w:rsidRPr="00790EEE" w:rsidRDefault="00790EEE" w:rsidP="00790EEE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избирательной комиссией заключены договоры о сотрудничестве с ФГБОУ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«Сочинский государственный университет», Сочинским институтом  (филиалом)  ФГАОУ  ВО  «Российский  университет  дружбы народов», Университетским экономико-технологическим колледжем ФГБОУ ВО «Сочинский государственный университет»,  ГБПОУ КК «Сочинский колледж искусств». </w:t>
      </w:r>
    </w:p>
    <w:p w:rsidR="00790EEE" w:rsidRPr="00790EEE" w:rsidRDefault="00790EEE" w:rsidP="00790EEE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системы избирательных комиссий с общеобразовательных учреждений города Сочи осуществлялось в соответствии с планом совместной работы на 2020 год муниципальной избирательной комиссии с управлением по образованию и науке администрации города Сочи. </w:t>
      </w:r>
    </w:p>
    <w:p w:rsidR="00790EEE" w:rsidRPr="00790EEE" w:rsidRDefault="00790EEE" w:rsidP="00790EEE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Информационно-образовательная деятельность городской избирательной комиссии с молодыми и будущими избирателями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также совместно с Советом молодых депутатов Городского Собрания Сочи.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Образовательно-просветительские мероприятия с молодыми гражданами  города Сочи избирательная комиссия проводит с учетом  их возрастных особенностей, уделяется особое внимание  выбору методов и  форм работы. 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5.1. Повышение правовой культуры молодых и будущих избирателей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в рамках взаимодействия с управлением по образованию и науке, управлением молодежной политики,  вузами и средними учебными заведениями города Сочи муниципальной избирательной комиссией, организованы и проведены масштабные мероприятия для студенческой молодежи и школьников – будущих избирателей.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февраля и марта 2020 года, практически во всех  в школах города для учащихся 6-11 классов проведены круглые столы, диспуты, деловые игры, лекции-презентации, классные часы, направленные на знакомство будущих избирателей с основами избирательного права и приурочены Дню молодого избирателя.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города Сочи в рамках Дня молодого избирателя традиционно реализуется проект «День открытых дверей ИКМО». Цель проекта - знакомство школьников, студентов средних и высших учебных заведений с организаторами выборов и участие в акции «Посвящение в избиратели». Проект реализован посредством проведения встреч с организаторами выборов в помещении ИК МО г. Сочи.</w:t>
      </w:r>
    </w:p>
    <w:p w:rsidR="00790EEE" w:rsidRPr="00790EEE" w:rsidRDefault="00790EEE" w:rsidP="00790EE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традиции в феврале-марте состоялись районный  и зональный этапы олимпиады школьников по избирательному праву «Я – гражданин России!». 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олимпиады  являются муниципальная избирательная комиссия совместно с юридическим факультетом Сочинского государственного университета,  юридическим факультетом Сочинского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филиала Всероссийского университета юстиции, управлением по образованию и науке администрации города Сочи при активной поддержке территориальных избирательных комиссий г. Сочи.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января 2020 года  состоялся районный этап зональной олимпиады по избирательному праву «Я – гражданин России!» среди старшеклассников. К проведению интеллектуальных состязаний присоединились школьники Апшеронского и Туапсинского районов.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Расширился возрастной состав участников, в зональной олимпиаде 2020 года приняли участие школьники 9-х классов. Подобное решение продиктовано, в том числе, и успешным освоением учащимися 9-классниками элективного курса по избирательному праву, реализуемому в общеобразовательных организациях г. Сочи, а также возрастающим интересом молодежи к выборам.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районном этапе олимпиады в городе Сочи было организовано 5 тематических площадок. Перед началом интеллектуального соревнования школьники встретились с организаторами выборов, которые рассказали будущим избирателям об истории становления и развития избирательной системы в Российской Федерации и Краснодарском крае.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Во встрече со школьниками в Центральном районе приняли участие председатель муниципальной избирательной комиссии города Сочи Валентина Ткачева и Людмила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Ветрова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более 10 лет возглавлявшая избирательную комиссию Сахалинской области.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Председатели территориальных избирательных комиссий Светлана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Маева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Галина Польская, заместитель председателя Светлана Чуприна и главный специалист муниципальной комиссии Владимир Колмаков приветствовали участников олимпиады на районных площадках города Сочи.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учебно-методического кабинета муниципальной избирательной комиссии подготовлены вопросы, которые послужили дополнительным подспорьем при подготовке учащихся к государственным экзаменам по обществознанию. Нововведением этого года стало задание по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творческой работе с текстом. Максимальное количество баллов предусмотрено за написание эссе на одну из предложенных тем.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интеллектуальных состязаний стали 386  старшеклассников из 53 школ города Сочи Апшеронского и Туапсинского районов Краснодарского края.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заключительном этапе  олимпиады  приняли участие 65 победителей, призеров и участников районного этапа интеллектуального соревнования из 18 общеобразовательных организаций города Сочи, 9 знатоков избирательного права из гимназии № 1 города Туапсе.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75 студентов сочинских вузов и членов Молодежного совета при городской избирательной комиссии выступили в качестве помощников организаторов зональной олимпиады.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жюри олимпиады победителями и призерами зональной олимпиады по избирательному праву «Я - гражданин России!» в индивидуальном первенстве стали 22 школьника из 13 школ города Сочи и 4 учащихся из 2 школ города Туапсе.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среди учащихся 9–х классов победителем стала учащаяся МОБУ Лицей № 95 г. Сочи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Валяева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Дарья, среди 10-х классов победа присуждена ученице той же образовательной организации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Устян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Веронике. Первое место среди 11-х классов между собой разделили ученик гимназии №1 г. Туапсе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Швырёв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 и учащаяся гимназии №8 г. Сочи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Диана, которая стала победителем олимпиады во второй раз.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Заслуженные награды в личных соревнованиях получили также победители и призеры районных этапов олимпиады. 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Учителям-наставникам, подготовившим победителей и призеров интеллектуальных соревнований, вручены благодарственные письма муниципальной избирательной комиссии г. Сочи. 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дипломами и призами победителей и призеров городской олимпиады школьников по избирательному праву «Я – гражданин России!» состоялось 6 марта 2020 года в зале заседаний Городского Собрания Сочи. В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торжественной церемонии приняли участие заместитель председателя Городского Собрания Сочи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Лиодт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Владимировна и начальник управления по образованию и науке администрации города Сочи Ольга Николаевна Медведева.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соглашения с Владивостокской муниципальной городской избирательной комиссией о взаимном сотрудничестве 5 марта 2020 года  состоялся очередной межрегиональный интеллектуальный скайп-турнир «Будущие избиратели: Сочи – Владивосток». В режиме реального времени команды г. Сочи и г. Владивостока отвечали на вопросы по правовой терминологии, исторических фактов и даже продолжали цитаты известных общественных и политических деятелей, причем трижды знатокам пришлось угадывать предметы, скрытые в «черном ящике». 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состязаниях принимали участие по две команды старшеклассников от каждого города. Это победители различных городских мероприятий. Город Сочи представляли команды «Фемида» гимназии «Школа бизнеса» и «Сарматы» СОШ № 89, город Владивосток – «Счастливый вопрос» гимназии №1 и «Юристы Дальнего Востока» СОШ №2. 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приветствовали почетные гости: депутат Городской Думы г. Владивосток Виктор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Облапов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управления молодежной политики администрации г. Сочи Отто Савицкий и кандидат юридических наук, доцент кафедры конституционного и административного права Юридической школы Дальневосточного федерального университета Ольга Шишкина. 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Председатели муниципальных избирательных комиссий Валентина Ткачева и Николай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Кичатов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выступили в роли ведущих, а секретарь ИКМО г. Владивостока Елена Сапрыкина и главный специалист ИКМО г. Сочи Владимир Колмаков оценивали игру команд с помощью компьютерной программы. 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Командные соревнования проходили в пяти раундах: «Правовая терминология», «Цитаты», «Исторические факты», «Особенности национальных выборов» и «Курьезы во все времена». 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сложной борьбе участники состязаний продемонстрировали высокий уровень знаний терминологии, новаций выборного законодательства и различных исторических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о выборах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игры победителем признана команда гимназии «Школа бизнеса» г. Сочи «Фемида». На втором месте – «Счастливый вопрос» гимназии №1 г. Владивосток, на третьем – «Сарматы» СОШ № 89 г. Сочи. Команда «Юристы Дальнего Востока» награждена дипломами участника. 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со сложившейся в 2020 году эпидемиологической ситуацией, в целях предотвращения распространения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-2019, мероприятия с молодыми и будущими избирателями организованы избирательными комиссиями  и  образовательными организациями в дистанционном режиме.</w:t>
      </w:r>
      <w:proofErr w:type="gramEnd"/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11 июня 2020 года председатель муниципальной избирательной комиссии Валентина Ткачева приняла участие в дистанционном обучении волонтеров города Сочи. Спикером мероприятия выступил Сергей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Черемшанов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руководитель Регионального общественного корпуса «Волонтеры Конституции» по Краснодарскому краю, в мероприятии участвовали ректор Сочинского государственного университета Галина Романова и Марина Назарова, заместитель начальника управления молодежной политики администрации города Сочи. Валентина Ткачева рассказала об особенностях проведения общероссийского голосования, о возможности голосования по месту нахождения и отметила важность разъяснительной работы волонтерского корпуса для сочинцев и гостей города-курорта Сочи. Председатель комиссии предложила волонтерам в своей работе  использовать цифровые сервисы ЦИК России по уточнению мест расположения участков для голосования.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16 ноября 2020 года в   школах города Сочи в дистанционном формате состоялся отборочный региональный этап Всероссийской олимпиады «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Софиум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Организаторами данного интеллектуального соревнования в городе Сочи стали избирательная комиссия муниципального образования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город-курорт Сочи, территориальные избирательные комиссии при поддержке управления по образованию и науке администрации г. Сочи. В олимпиаде приняли участие 299 старшеклассников из 32 общеобразовательных учреждений города Сочи, из них 161 учащихся 11-х классов, 130 учащихся 10-х классов и даже 8 ребят из 9-х классов.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отборочного этапа данной олимпиады в г. Сочи стали среди 10-х классов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Хавшабова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Диана (гимназия № 76) и Беляева Арина (СОШ № 7), среди 11-х классов Бессонова Ольга (СОШ № 24), Лучин Герман (гимназия № 1),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Горяйнова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Ева (СОШ № 82),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Кубанцева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(СОШ № 38). Призерами признаны учащиеся из 22 школ города Сочи.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7 по 11 декабря представители муниципальной и территориальных избирательных комиссий  города Сочи провели церемонию награждения школьников - победителей и призеров регионального (отборочного) этапа олимпиады «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Софиум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Сочи. Председатель городской избирательной комиссии Валентина Ткачева встретилась с сочинскими знатоками избирательного права из СОШ № 7, СОШ № 24, СОШ № 82 и гимназии № 76, их учителями-наставниками и руководителями школ, вручила дипломы избирательной комиссии муниципального образования город-курорт Сочи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Конституции 12 декабря ​ состоялась онлайн-дискуссия. Мероприятие организовано Сочинским институтом РУДН. Валентина Ткачева, председатель муниципальной избирательной комиссии, приняла участие в дискуссии в качестве председателя жюри. Более 60 выступлений прозвучало в ходе дискуссии, 40 выпускников из СОШ №5, СОШ № 27 наблюдали за ее ходом в режиме реального времени.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​Основная тема – Поправки к Конституции 2020 года: Россия до и после. Три команды будущих юристов представили свои конкурсные материалы и личную точку зрения по наиболее важным направлениям развития конституционных прав и гарантий.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25 декабря 2020 года председатель муниципальной избирательной комиссии провела лекционное занятие для студентов юридического факультета Сочинского государственного университета. Тема занятия «Избирательная система Российской Федерации: эволюция в реализации избирательных прав». Модератором выступила Светлана Петрова, декан юридического факультета.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выступления Валентина Ткачева подробно осветила вопросы порядка формирования избирательных комиссий, новации в обеспечении реализации активного избирательного права граждан Российской Федерации с использованием информационных технологий, по окончании лекции ответила на вопросы будущих юристов.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лекционном занятии приняли участие 58 студентов юридического факультета. Студентов интересовали порядок работы и статус членов участковых избирательных комиссий, возможность работы на избирательных участках в качестве наблюдателей, организация голосования с использованием информационных технологий и др.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мероприятия было решено продолжить сотрудничество между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 и юридическим факультетом СГУ.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в мероприятиях, организованных избирательной комиссией муниципального образования город-курорт Сочи, в том числе при участии территориальных избирательных комиссий, приняли участие 648 школьников и  346 студентов высших и средних учебных заведений города Сочи.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790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Видеосюжеты о мероприятиях  избирательной комиссии города Сочи с молодыми и будущими избирателями транслировались городскими телеканалами «ВГТРК Сочи» и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Городским информационный портал </w:t>
      </w:r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TV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Медиа-холдинга «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МаксМедиаГрупп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90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информация о деятельности ИКМО по повышению правовой культуры молодого поколения сочинцев  размещалась на сайте избирательной комиссии муниципального образования город-курорт Сочи  в специальных тематических разделах </w:t>
      </w:r>
      <w:r w:rsidRPr="00790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«Деятельность ИКМО», «Страница избирателя» - «Конкурсы» и сайте избирательной комиссии Краснодарского</w:t>
      </w:r>
      <w:proofErr w:type="gramEnd"/>
      <w:r w:rsidRPr="00790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края в разделе «Новости», в городской ежедневной газете «Новости Сочи».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договором между избирательной комиссии муниципального образования город-курорт Сочи и ЧПОУ «Кубанский юридический полицейский колледж» 7 студентов прошли производственную практику в муниципальной избирательной комиссии.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EEE" w:rsidRPr="00790EEE" w:rsidRDefault="00790EEE" w:rsidP="00790E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5.2. Участие в мероприятиях избирательной комиссии </w:t>
      </w:r>
    </w:p>
    <w:p w:rsidR="00790EEE" w:rsidRPr="00790EEE" w:rsidRDefault="00790EEE" w:rsidP="00790E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Краснодарского края, Центральной избирательной комиссии России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избирательная комиссия совместно с территориальными избирательными комиссиями г. Сочи активно участвует в мероприятиях, организованных избирательной комиссией  Краснодарского края для молодых и будущих избирателей. </w:t>
      </w:r>
    </w:p>
    <w:p w:rsidR="00790EEE" w:rsidRPr="00790EEE" w:rsidRDefault="00790EEE" w:rsidP="0079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занятиях краевой «Школы правовой и политической культуры» в 2020 года продолжили обучение около 100 молодых и будущих избирателей города Сочи. 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Сочинским избиркомом осуществлялась  информационная работа среди общеобразовательных, средних и высших учебных заведений города по привлечению молодых и будущих избирателей к участию в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интернет-викторине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«Имею право!», организованной избирательной комиссией Краснодарского края.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Избирательная комиссия города Сочи оказывала консультационно-методическую помощь при подготовке научных студенческих работ для участия в краевом </w:t>
      </w:r>
      <w:r w:rsidRPr="00790EE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конкурсе научных студенческих работ по вопросам теории и практики избирательного законодательства. Для участия в конкурсе направлено 9 научных студенческих работ, из них: 3 -  от Сочинского государственного университета, 1 – от Сочинского филиала Всероссийского университета юстиции, 5 – от Сочинского филиала РУДН.</w:t>
      </w:r>
    </w:p>
    <w:p w:rsidR="00790EEE" w:rsidRPr="00790EEE" w:rsidRDefault="00790EEE" w:rsidP="00790E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По итогам краевого конкурса научных студенческих работ дипломом лауреата конкурса награждена Григорьева Надежда, студентка Сочинского государственного университета и Степанова Анастасия, студентка Сочинского института РУДН.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Молодежного Общественного Совета при избирательной комиссии города-курорта Сочи, Валерия Паршина, учащаяся 11 класса МОБУ СОШ № 20 участвовала во Всероссийском  конкурсе «Памяти Достойны», организованного Российским фондом свободных выборов и посвященном 75-летнему юбилею Победы в Великой Отечественной войне. Паршина Валерия стала победителем в номинации «Читательские симпатии» (за труд, который делает мир добрее и лучше) с  конкурсной работой «История одной Победы» о боевом пути ветерана Великой Отечественной войны Инкина Михаила Афанасьевича.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2020 года в  заключительном этапе  всероссийской олимпиады ЦИК РФ по избирательному праву для школьников 10-11 классов  «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Софиум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приняла участие учащаяся 11 класса гимназии № 8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Диана, неоднократный победитель и призер мероприятий избирательной комиссии города Сочи для будущих избирателей. Согласно принятому постановлению ЦИК России об итогах Всероссийской олимпиады школьников по вопросам избирательного права и избирательного процесса «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Софиум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Диана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призером олимпиады в 2020 году, ей присужден диплом третьей степени. </w:t>
      </w:r>
      <w:proofErr w:type="spell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Диана награждена диплом Центральной избирательной комиссии России и благодарностью председателя избирательной комиссии Краснодарского края.</w:t>
      </w:r>
    </w:p>
    <w:p w:rsidR="00790EEE" w:rsidRPr="00790EEE" w:rsidRDefault="00790EEE" w:rsidP="00790EE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 2020 года председатель муниципальной избирательной комиссии города Сочи Валентина Ткачева по поручению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избирательной комиссии Краснодарского края Алексея Дмитриевича Черненко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вручила квалификационные свидетельства студентам Сочинского института РУДН, успешно освоивших курс избирательного права.</w:t>
      </w:r>
    </w:p>
    <w:p w:rsidR="00790EEE" w:rsidRPr="00790EEE" w:rsidRDefault="00790EEE" w:rsidP="00790EEE">
      <w:pPr>
        <w:spacing w:after="0" w:line="240" w:lineRule="auto"/>
        <w:ind w:left="646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EEE" w:rsidRPr="00790EEE" w:rsidRDefault="00790EEE" w:rsidP="00790EEE">
      <w:pPr>
        <w:spacing w:after="0" w:line="240" w:lineRule="auto"/>
        <w:ind w:left="64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6. Совершенствование работы по повышению и правовой культуры избирателей и иных участников избирательного процесса, обучению кадров избирательных комиссий</w:t>
      </w:r>
    </w:p>
    <w:p w:rsidR="00790EEE" w:rsidRPr="00790EEE" w:rsidRDefault="00790EEE" w:rsidP="00790EEE">
      <w:pPr>
        <w:spacing w:after="0" w:line="360" w:lineRule="auto"/>
        <w:ind w:left="64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90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2020 года на основании  законодательства о выборах  Российской Федерации и  Краснодарского края, постановлений ЦИК РФ и избирательной комиссии Краснодарского края избирательной комиссией муниципального образования город-курорт Сочи для обучения и контроля знаний членов участковых избирательных комиссий подготовлены: </w:t>
      </w:r>
    </w:p>
    <w:p w:rsidR="00790EEE" w:rsidRPr="00790EEE" w:rsidRDefault="00790EEE" w:rsidP="00790E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мультимедийные презентации  по темам: </w:t>
      </w:r>
    </w:p>
    <w:p w:rsidR="00790EEE" w:rsidRPr="00790EEE" w:rsidRDefault="00790EEE" w:rsidP="00790E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 «Член избирательной комиссии с правом совещательного голоса»;</w:t>
      </w:r>
    </w:p>
    <w:p w:rsidR="00790EEE" w:rsidRPr="00790EEE" w:rsidRDefault="00790EEE" w:rsidP="00790EE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-«Взаимодействие участковой избирательной комиссии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наблюдателями»;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-«Взаимодействие участковой избирательной комиссии </w:t>
      </w: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представителями средств массовой информации»;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методические пособия: 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«Работа участковой избирательной комиссии с обращениями, жалобами граждан и иных участников избирательного процесса»;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«Взаимодействие членов участковой избирательной комиссии с наблюдателями, членами УИК с правом совещательного голоса, представителями СМИ, зарегистрированными кандидатами и их доверенными лицами».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разработаны и тиражированы методические материалы для проведения интеллектуальных мероприятий по повышению правовой культуры и электоральной активности молодых и будущих избирателей: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задания районного и заключительного этапа зональной олимпиады школьников по избирательному праву «Я – гражданин России!», сценарий награждения победителей и призеров олимпиады;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вопросы-задачи для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межрегионального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интеллектуального скайп-турнира «Будущие избиратели: Сочи-Владивосток».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итогам апробации   в 2018-2019 учебном году и в соответствии с рекомендациями учителей обществознания школ города Сочи - участников межотраслевого проекта по избирательному праву для школьников 10-11 классов  «Избирательное право и избирательный процесс в Российской Федерации», избирательной комиссией разработана программа учебного курса «Избирательное право будущим избирателям»  для учащихся 9 классов, подготовлены учебно-методические материалы по данному курсу, которые переданы  учителям </w:t>
      </w:r>
      <w:proofErr w:type="gramStart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частникам межотраслевого образовательного проекта по избирательному праву для школьников.  Реализация учебных элективных курсов по избирательному праву для школьников продолжается в 2020-2021 учебном году.</w:t>
      </w:r>
    </w:p>
    <w:p w:rsidR="00790EEE" w:rsidRPr="00790EEE" w:rsidRDefault="00790EEE" w:rsidP="00790E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Избирательная комиссия продолжает формировать базу методического кабинета, осуществляется  подготовка учебно-методических пособий, лекций-презентаций  и программ  тестирования уровня знаний организаторов и иных участников избирательного процесса. </w:t>
      </w:r>
    </w:p>
    <w:p w:rsidR="00790EEE" w:rsidRDefault="00790EEE"/>
    <w:sectPr w:rsidR="0079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F84"/>
    <w:multiLevelType w:val="multilevel"/>
    <w:tmpl w:val="252A2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EF554B"/>
    <w:multiLevelType w:val="hybridMultilevel"/>
    <w:tmpl w:val="CCD48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94EAA"/>
    <w:multiLevelType w:val="hybridMultilevel"/>
    <w:tmpl w:val="A852C7F6"/>
    <w:lvl w:ilvl="0" w:tplc="DAF6CF86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3A03E9"/>
    <w:multiLevelType w:val="hybridMultilevel"/>
    <w:tmpl w:val="86A288A6"/>
    <w:lvl w:ilvl="0" w:tplc="FDA07F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5C"/>
    <w:rsid w:val="003F369E"/>
    <w:rsid w:val="00526B87"/>
    <w:rsid w:val="005B1E5C"/>
    <w:rsid w:val="00790EEE"/>
    <w:rsid w:val="00A91101"/>
    <w:rsid w:val="00E11B8C"/>
    <w:rsid w:val="00F4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E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E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dar.izbirko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kk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zbirkom.sochi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ch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8131</Words>
  <Characters>46347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2020-12-28T08:29:00Z</dcterms:created>
  <dcterms:modified xsi:type="dcterms:W3CDTF">2021-01-15T07:05:00Z</dcterms:modified>
</cp:coreProperties>
</file>