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4" w:rsidRPr="005B1E5C" w:rsidRDefault="00485E84" w:rsidP="00485E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85E84" w:rsidRPr="005B1E5C" w:rsidRDefault="00485E84" w:rsidP="00485E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E84" w:rsidRPr="005B1E5C" w:rsidRDefault="00485E84" w:rsidP="00485E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proofErr w:type="gramStart"/>
      <w:r w:rsidRPr="005B1E5C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</w:t>
      </w:r>
      <w:proofErr w:type="gramEnd"/>
      <w:r w:rsidRPr="005B1E5C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Е Ш Е Н И Е</w:t>
      </w:r>
    </w:p>
    <w:p w:rsidR="00485E84" w:rsidRPr="005B1E5C" w:rsidRDefault="00485E84" w:rsidP="00485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5B1E5C" w:rsidRDefault="006E73FE" w:rsidP="0048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</w:t>
      </w:r>
      <w:r w:rsidR="00485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2021</w:t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B36B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133/835</w:t>
      </w:r>
      <w:r w:rsidR="00485E84"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-4</w:t>
      </w:r>
    </w:p>
    <w:p w:rsidR="00485E84" w:rsidRPr="005B1E5C" w:rsidRDefault="00485E84" w:rsidP="00485E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5E84" w:rsidRPr="005B1E5C" w:rsidRDefault="00485E84" w:rsidP="00485E84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Информации о деятельности</w:t>
      </w:r>
    </w:p>
    <w:p w:rsidR="00485E84" w:rsidRPr="005B1E5C" w:rsidRDefault="00485E84" w:rsidP="00485E84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избирательной комиссии муниципального образования </w:t>
      </w:r>
    </w:p>
    <w:p w:rsidR="00485E84" w:rsidRPr="005B1E5C" w:rsidRDefault="00485E84" w:rsidP="00485E84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5B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город-курорт Сочи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 за 2021</w:t>
      </w:r>
      <w:r w:rsidRPr="005B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85E84" w:rsidRPr="005B1E5C" w:rsidRDefault="00485E84" w:rsidP="00485E84">
      <w:pPr>
        <w:tabs>
          <w:tab w:val="left" w:pos="3960"/>
        </w:tabs>
        <w:spacing w:after="0" w:line="216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5B1E5C" w:rsidRDefault="00485E84" w:rsidP="00485E84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Заслушав информацию о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деятельности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избирательной комиссии муниципального </w:t>
      </w:r>
      <w:proofErr w:type="gramStart"/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зования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городской округ город-курорт Сочи Краснодарского края за 2021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год, в соответствии со статьей 24 Федерального закона от 12.06.2002 г. № 67-ФЗ «Об основных гарантиях избирательных прав и права на участие в референдуме граждан Российской Федерации», статьей 14 Закона Краснодарского края от 08.04.2003 г. № 571-КЗ «О системе избирательных комиссий, комиссий референдума в Краснодарском крае», статьей 55 Устава города-курорта Сочи, пунктом 2 статьи 7 Положения об избирательной комиссии муниципального образования город-курорт Сочи, утвержденного решением Городского Собрания Сочи от 23 июня 2011 года № 88, </w:t>
      </w:r>
      <w:r w:rsidRPr="005B1E5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избирательная комиссия муниципального образования город-курорт Сочи решила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: </w:t>
      </w:r>
    </w:p>
    <w:p w:rsidR="00485E84" w:rsidRPr="005B1E5C" w:rsidRDefault="00485E84" w:rsidP="00485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Принять к сведению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Сочи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за 2021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(прилагается).</w:t>
      </w:r>
    </w:p>
    <w:p w:rsidR="00485E84" w:rsidRPr="005B1E5C" w:rsidRDefault="00485E84" w:rsidP="00485E84">
      <w:pPr>
        <w:tabs>
          <w:tab w:val="left" w:pos="108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края.</w:t>
      </w:r>
    </w:p>
    <w:p w:rsidR="00485E84" w:rsidRPr="005B1E5C" w:rsidRDefault="00485E84" w:rsidP="00485E84">
      <w:pPr>
        <w:tabs>
          <w:tab w:val="left" w:pos="108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Pr="005B1E5C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5B1E5C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B1E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izbirkom</w:t>
      </w:r>
      <w:proofErr w:type="spellEnd"/>
      <w:r w:rsidRPr="00485E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B1E5C">
        <w:rPr>
          <w:rFonts w:ascii="Times New Roman" w:eastAsia="Times New Roman" w:hAnsi="Times New Roman" w:cs="Times New Roman"/>
          <w:sz w:val="28"/>
          <w:szCs w:val="28"/>
          <w:lang w:val="en-US"/>
        </w:rPr>
        <w:t>sochi</w:t>
      </w:r>
      <w:proofErr w:type="spellEnd"/>
      <w:r w:rsidRPr="005B1E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B1E5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1E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 w:rsidRPr="005B1E5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485E84" w:rsidRPr="00CE3FFC" w:rsidRDefault="00485E84" w:rsidP="00CE3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</w:t>
      </w:r>
      <w:proofErr w:type="gramStart"/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пунктов 2 и 3 настоящего решения возложить на секретаря избирательной комиссии муниципального образования город - курорт Сочи Е.В. Шевцеву.</w:t>
      </w:r>
    </w:p>
    <w:p w:rsidR="00485E84" w:rsidRPr="005B1E5C" w:rsidRDefault="00485E84" w:rsidP="00485E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85E84" w:rsidRPr="005B1E5C" w:rsidRDefault="00485E84" w:rsidP="00485E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85E84" w:rsidRPr="005B1E5C" w:rsidRDefault="00485E84" w:rsidP="00485E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Ткачева</w:t>
      </w:r>
    </w:p>
    <w:p w:rsidR="00485E84" w:rsidRPr="005B1E5C" w:rsidRDefault="00485E84" w:rsidP="0048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5B1E5C" w:rsidRDefault="00485E84" w:rsidP="0048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485E84" w:rsidRPr="005B1E5C" w:rsidRDefault="00485E84" w:rsidP="0048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Шевцева</w:t>
      </w:r>
    </w:p>
    <w:p w:rsidR="00485E84" w:rsidRPr="00CE3FFC" w:rsidRDefault="00CE3FFC" w:rsidP="00CE3FF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E84" w:rsidRPr="00790EEE" w:rsidRDefault="00485E84" w:rsidP="0048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90EE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                           </w:t>
      </w:r>
      <w:r w:rsidRPr="00790EE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ab/>
      </w:r>
      <w:r w:rsidRPr="00790EE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ab/>
      </w:r>
      <w:r w:rsidRPr="00790EE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ab/>
      </w: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85E84" w:rsidRPr="00790EEE" w:rsidRDefault="00485E84" w:rsidP="00485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избирательной комиссии</w:t>
      </w:r>
    </w:p>
    <w:p w:rsidR="00485E84" w:rsidRPr="00790EEE" w:rsidRDefault="00485E84" w:rsidP="00485E8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муниципального образования</w:t>
      </w:r>
    </w:p>
    <w:p w:rsidR="00485E84" w:rsidRDefault="00485E84" w:rsidP="00485E8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город-курорт Сочи</w:t>
      </w:r>
    </w:p>
    <w:p w:rsidR="00485E84" w:rsidRPr="00790EEE" w:rsidRDefault="00485E84" w:rsidP="00485E8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Краснодарского края</w:t>
      </w:r>
    </w:p>
    <w:p w:rsidR="00485E84" w:rsidRPr="00790EEE" w:rsidRDefault="00485E84" w:rsidP="00485E8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2</w:t>
      </w:r>
      <w:r w:rsidR="006E73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 № 133/835</w:t>
      </w:r>
      <w:r w:rsidRPr="00790EEE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485E84" w:rsidRPr="00790EEE" w:rsidRDefault="00485E84" w:rsidP="00485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E84" w:rsidRPr="00790EEE" w:rsidRDefault="00485E84" w:rsidP="0048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85E84" w:rsidRPr="00790EEE" w:rsidRDefault="00485E84" w:rsidP="00485E84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79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избирательной комиссии </w:t>
      </w:r>
    </w:p>
    <w:p w:rsidR="00485E84" w:rsidRPr="00790EEE" w:rsidRDefault="00485E84" w:rsidP="00485E84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</w:t>
      </w:r>
      <w:r w:rsidRPr="0079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город-курорт Сочи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 за 2021</w:t>
      </w:r>
      <w:r w:rsidRPr="0079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85E84" w:rsidRPr="00790EEE" w:rsidRDefault="00485E84" w:rsidP="00485E84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74D0" w:rsidRDefault="00485E84" w:rsidP="00485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EEE">
        <w:rPr>
          <w:rFonts w:ascii="Times New Roman" w:eastAsia="Times New Roman" w:hAnsi="Times New Roman" w:cs="Times New Roman"/>
          <w:sz w:val="28"/>
          <w:szCs w:val="28"/>
        </w:rPr>
        <w:t>Деятельность избирательной комиссии муниципального образ</w:t>
      </w:r>
      <w:r w:rsidR="001374D0">
        <w:rPr>
          <w:rFonts w:ascii="Times New Roman" w:eastAsia="Times New Roman" w:hAnsi="Times New Roman" w:cs="Times New Roman"/>
          <w:sz w:val="28"/>
          <w:szCs w:val="28"/>
        </w:rPr>
        <w:t>ования город-курорт Сочи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790EEE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осуществлялась в соответствии с </w:t>
      </w:r>
      <w:r w:rsidR="001374D0" w:rsidRPr="00137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4D0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r w:rsidR="001374D0" w:rsidRPr="001374D0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муниципального образования городской округ город-курорт Сочи Краснодарского края </w:t>
      </w:r>
      <w:r w:rsidR="001374D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74D0" w:rsidRPr="001374D0">
        <w:rPr>
          <w:rFonts w:ascii="Times New Roman" w:eastAsia="Times New Roman" w:hAnsi="Times New Roman" w:cs="Times New Roman"/>
          <w:sz w:val="28"/>
          <w:szCs w:val="28"/>
        </w:rPr>
        <w:t>14 января 2021 года № 117/803-4 «О Плане работы избирательной комиссии муниципального образования город-курорт Сочи на 2021 год» и 14 января 2021 года № 117/804-4 «О Сводном плане мероприятий избирательной комиссии муниципального образования город-курорт</w:t>
      </w:r>
      <w:proofErr w:type="gramEnd"/>
      <w:r w:rsidR="001374D0" w:rsidRPr="001374D0">
        <w:rPr>
          <w:rFonts w:ascii="Times New Roman" w:eastAsia="Times New Roman" w:hAnsi="Times New Roman" w:cs="Times New Roman"/>
          <w:sz w:val="28"/>
          <w:szCs w:val="28"/>
        </w:rPr>
        <w:t xml:space="preserve"> Сочи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2021 год». </w:t>
      </w:r>
    </w:p>
    <w:p w:rsidR="001374D0" w:rsidRDefault="00485E84" w:rsidP="0013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принятому плану организация работы в избирательной комиссии осуществляется по следующим направлениям: проведение заседаний комиссии, информационно-разъяснительная деятельность, обучение членов избирательных комиссий различного уровня и других участников избирательного (</w:t>
      </w:r>
      <w:proofErr w:type="spellStart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референдумного</w:t>
      </w:r>
      <w:proofErr w:type="spellEnd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процесса, проведение мероприятий, направленных на повышение правовой культуры избирателей и будущих избирателей, разработка методических пособий для организаторов выборов и др. </w:t>
      </w:r>
    </w:p>
    <w:p w:rsidR="001374D0" w:rsidRPr="00790EEE" w:rsidRDefault="001374D0" w:rsidP="001374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реализован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взаимодействии с Городским Собранием Сочи,  администрацией города Сочи, Общественной палатой города Сочи, высшими, средними и общеобразовательными  учебными заведениями города, средствами массовой информации, региональными отделениями политических партий и общественными объединениями.</w:t>
      </w:r>
    </w:p>
    <w:p w:rsidR="00485E84" w:rsidRPr="00790EEE" w:rsidRDefault="00485E84" w:rsidP="00485E84">
      <w:pPr>
        <w:spacing w:after="0" w:line="36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485E84" w:rsidRPr="00790EEE" w:rsidRDefault="00485E84" w:rsidP="00485E84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Организационно-методическое обеспечение деятельности</w:t>
      </w:r>
    </w:p>
    <w:p w:rsidR="00485E84" w:rsidRPr="00790EEE" w:rsidRDefault="00485E84" w:rsidP="00485E84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5B3F70" w:rsidRDefault="005B3F70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состоялось 17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 избирательной комиссии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город-курорт Сочи, принято 36 решений, 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 правовые, организационные, финансовые вопросы и иные вопросы обеспечения деятельности муниципальной избирательной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E84" w:rsidRPr="00790EEE" w:rsidRDefault="00485E84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организационно-методического обеспечения мероприятий по </w:t>
      </w:r>
      <w:r w:rsidR="005B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организаторов выборов и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правовой культуры различных категорий участников избирательного процесса разработаны программы  и положения,  которые утверждены решениями муниципальной избирательной комиссии, в том числе:</w:t>
      </w:r>
    </w:p>
    <w:p w:rsidR="00485E84" w:rsidRPr="00790EEE" w:rsidRDefault="005B3F70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14 января 2021 года  № 117/804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-4 «О Сводном плане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 процесса, обучению кадро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избирательных комиссий на 2021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5B3F70" w:rsidRDefault="005B3F70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3F70">
        <w:t xml:space="preserve"> </w:t>
      </w:r>
      <w:r w:rsidRPr="005B3F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14 января 2021 года  № 117/805</w:t>
      </w:r>
      <w:r w:rsidRPr="005B3F70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3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избирательной комиссии муниципального образования город-курорт Сочи «Школа участковой избирательной комиссии»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3F70" w:rsidRDefault="005B3F70" w:rsidP="005B3F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 14 января 2021 года  № 117/8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06-4 «Об утверждении  Положения о зональной олимпиаде школьников по избирательному праву «Я – гражданин России!»;</w:t>
      </w:r>
    </w:p>
    <w:p w:rsidR="005B3F70" w:rsidRPr="00790EEE" w:rsidRDefault="005B3F70" w:rsidP="005B3F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14 января 2021 года № 117/807-4 «Об утверждении Положения о молодежном фестивале «Шаг в политику»;</w:t>
      </w:r>
    </w:p>
    <w:p w:rsidR="00477AEC" w:rsidRPr="00790EEE" w:rsidRDefault="00477AEC" w:rsidP="00477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14 января 2021 года №117/808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«Об утверждении Положения о городском конкурсе «Будущие избиратели: от прав к возможностям»; </w:t>
      </w:r>
    </w:p>
    <w:p w:rsidR="00477AEC" w:rsidRPr="00790EEE" w:rsidRDefault="00477AEC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19 февраля 2021 года № 119/811-4 «</w:t>
      </w:r>
      <w:r w:rsidRPr="00477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аккаунтах и страницах избирательной комиссии муниципального образования городской округ город-курорт Сочи в социальных сетях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85E84" w:rsidRPr="00790EEE" w:rsidRDefault="006F0842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16 марта 2021 года № 120/812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-4 «Об итогах зональной олимпиады школьников по избирательному праву «Я – гражданин России!»;</w:t>
      </w:r>
    </w:p>
    <w:p w:rsidR="006F0842" w:rsidRDefault="006F0842" w:rsidP="006F0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9 апреля 2021 года  № 121/816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«О Плане мероприятий 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Сочи ко Дню молодого избирателя»;</w:t>
      </w:r>
    </w:p>
    <w:p w:rsidR="006F0842" w:rsidRDefault="006F0842" w:rsidP="006F0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9 апреля 2021 года № 121/817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-4 «Об утверждении  Положения о проведении межрегионального интеллектуального скайп-турнира  «Будущие избиратели: Сочи-Владивосток»;</w:t>
      </w:r>
    </w:p>
    <w:p w:rsidR="006F0842" w:rsidRDefault="006F0842" w:rsidP="006F0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9 апреля 2021 года № 121/818-4 «Об утверждении Положения о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«Избирательное право – твое право!»;</w:t>
      </w:r>
    </w:p>
    <w:p w:rsidR="006F0842" w:rsidRPr="00790EEE" w:rsidRDefault="006F0842" w:rsidP="006F0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28 апреля 2021 года № </w:t>
      </w:r>
      <w:r w:rsidR="0055316A">
        <w:rPr>
          <w:rFonts w:ascii="Times New Roman" w:eastAsia="Times New Roman" w:hAnsi="Times New Roman" w:cs="Times New Roman"/>
          <w:sz w:val="28"/>
          <w:szCs w:val="28"/>
          <w:lang w:eastAsia="ru-RU"/>
        </w:rPr>
        <w:t>122/819</w:t>
      </w:r>
      <w:r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«Об </w:t>
      </w:r>
      <w:r w:rsidR="005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городского конкурса</w:t>
      </w:r>
      <w:r w:rsidRPr="006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«Будущие избиратели: от прав к возможностям»;</w:t>
      </w:r>
    </w:p>
    <w:p w:rsidR="006F0842" w:rsidRDefault="0055316A" w:rsidP="005531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 мая 2021 года № 123/820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-4 «Об итогах межрегионального интеллектуального скайп-турнира  «Будущие избиратели: Сочи-Владивосток»;</w:t>
      </w:r>
    </w:p>
    <w:p w:rsidR="0055316A" w:rsidRPr="00790EEE" w:rsidRDefault="0055316A" w:rsidP="005531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 20 сентября 2021 года № 127/826 «</w:t>
      </w:r>
      <w:r w:rsidRPr="005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проведении конкурса – городской интеллектуальной игры «Избирательный лабиринт»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E84" w:rsidRDefault="0055316A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08 ноября 2021 года № 128/82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7-4 «О проведении регионального этапа Всероссийской олимпиады школьников по вопросам избирательного права и избирательного права «</w:t>
      </w:r>
      <w:proofErr w:type="spellStart"/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Софиум</w:t>
      </w:r>
      <w:proofErr w:type="spellEnd"/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 муниципального образования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округ город-курорт Сочи»;</w:t>
      </w:r>
    </w:p>
    <w:p w:rsidR="0055316A" w:rsidRDefault="0055316A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12 ноября 2021 года № 129/828-4 «</w:t>
      </w:r>
      <w:r w:rsidRPr="005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зонального молодежного фестиваля-конкурса «Шаг в политику»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16A" w:rsidRDefault="0055316A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22 ноября 2021 года № 130/830-4 «</w:t>
      </w:r>
      <w:r w:rsidRPr="005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 проведения  регионального этапа Всероссийской олимпиады школьников по вопросам избирательного права и избирательного процесса на территории муниципального образования город-курорт Сочи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5316A" w:rsidRPr="00790EEE" w:rsidRDefault="0055316A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 ноября 2021 года № 131/831 – 4 «</w:t>
      </w:r>
      <w:r w:rsidRPr="0055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конкурса - городской интеллектуальной игры «Избирательный лабиринт»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84" w:rsidRPr="00790EEE" w:rsidRDefault="00485E84" w:rsidP="00485E8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790EEE" w:rsidRDefault="0055316A" w:rsidP="00485E84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в проведении</w:t>
      </w:r>
      <w:r w:rsidR="00485E84"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выборов</w:t>
      </w:r>
    </w:p>
    <w:p w:rsidR="00645005" w:rsidRDefault="00645005" w:rsidP="00C01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>19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2021 года на территории муниципального образования город-курорт Сочи  состоялись  выборы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Собрания Российской Федерации восьмого созыва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и проведения парламентских выборов  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образования городской округ город-курорт Сочи оказывала правовую, методическую, информационную и организационную помощь территориальным и участковым избирательным комиссиям города Сочи, а также иным участникам организационного процесса.</w:t>
      </w:r>
    </w:p>
    <w:p w:rsidR="00C010C8" w:rsidRPr="00C010C8" w:rsidRDefault="00645005" w:rsidP="006450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ГД ФС РФ восьмого созыва 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окружной избирательной комиссии  по одномандатному избирательному округу «Краснодарский край – Сочинский одномандатный избирательный округ № 50»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возложены на территориальную избирательную комиссию Центральная г. Сочи</w:t>
      </w:r>
      <w:r w:rsidR="009D2D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внимание уделено взаимодействию  избирательной комиссии города Сочи с ТИК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 г. Сочи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избирателей, организации деятельности окружной избирательной комиссии при приеме и проверке документов, предоставляемых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ндидатами в депутаты ГД ФС РФ, </w:t>
      </w:r>
      <w:r w:rsidRPr="006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кадров участковых избирательных комиссий и др. </w:t>
      </w:r>
    </w:p>
    <w:p w:rsidR="00485E84" w:rsidRPr="00790EEE" w:rsidRDefault="00C010C8" w:rsidP="00C01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города Сочи осуществляла организационную помощь окружной избирательной комиссии по вопросам информирования избирателей, методическую помощь по  организации деятельности окружной избирательной комиссии при приеме и проверке документов, предоставляемых кандидатами в депутаты ГД ФС РФ и  обучению кадров участковых избирательных комиссий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5E84" w:rsidRPr="00790EEE" w:rsidRDefault="00485E84" w:rsidP="0048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790EEE" w:rsidRDefault="00485E84" w:rsidP="00485E8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обучения кадров избирательных комиссий и других участников избирательного (</w:t>
      </w:r>
      <w:proofErr w:type="spellStart"/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референдумного</w:t>
      </w:r>
      <w:proofErr w:type="spellEnd"/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процесса</w:t>
      </w:r>
    </w:p>
    <w:p w:rsidR="00485E84" w:rsidRPr="00790EEE" w:rsidRDefault="00485E84" w:rsidP="00485E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85E84" w:rsidRPr="00790EEE" w:rsidRDefault="00485E84" w:rsidP="00485E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город-курорт Сочи в </w:t>
      </w:r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работа по подготовке и проведению </w:t>
      </w:r>
      <w:proofErr w:type="gramStart"/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сентября 2021 года.  </w:t>
      </w:r>
    </w:p>
    <w:p w:rsidR="00485E84" w:rsidRDefault="00485E84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деятельность муниципальной избирательной комиссии была направлена на оказание содействие территориальным избирательным комиссия Адлерская, </w:t>
      </w:r>
      <w:proofErr w:type="spellStart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Хостинская</w:t>
      </w:r>
      <w:proofErr w:type="spellEnd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Центральная г. Сочи в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проведении обучающих мероприятий по организации голосования</w:t>
      </w:r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парламентских выборах.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0C8" w:rsidRPr="00C010C8" w:rsidRDefault="00C010C8" w:rsidP="00C01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избирательной комиссией в рамках полномочий ведущей базовой избирательной комиссии оказана правовая, методическая и организационно-техническая помощь территориальным избирательным комиссиям по обучению членов участковых избирательных комиссий и резерва  составов УИК.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членов и кадрового резерва составов участковых избирательных комиссий проводится с учетом практики проведения избирательных кампаний различного уровня в Краснодарском крае, муниципальном образовании городской округ город-курорт Сочи, новых требований в развитии избирательной системы, законодательства о выборах Российской Федерации и Краснодарского края, а также возрастных особенностей и уровня подготовки целевой аудитории.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избирательной комиссии города Сочи по повышению уровня профессиональной подготовки членов избирательных комиссий включают как очную форму обучения (лекции, семинары, </w:t>
      </w:r>
      <w:proofErr w:type="spell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семинары-совещания, практические занятия, консультации, компьютерное тестирование), так и заочную форму обучения, предусматривающую самоподготовку  обучающихся. 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обучения муниципальная избирательная комиссия активно использует методические материалы Центральной избирательной комиссии Российской Федерации, избирательной комиссии Краснодарского края, обучающие видеоматериалы, размещенные на сайте  РЦОИТ  и </w:t>
      </w:r>
      <w:proofErr w:type="spell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You-Tube</w:t>
      </w:r>
      <w:proofErr w:type="spell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канале #</w:t>
      </w:r>
      <w:proofErr w:type="spell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Простоовыборах</w:t>
      </w:r>
      <w:proofErr w:type="spell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 России, на сайте «Вестник избирательной системы Краснодарского края» и  информационно-обучающем портале краевого избиркома. </w:t>
      </w:r>
    </w:p>
    <w:p w:rsidR="00C010C8" w:rsidRPr="00C010C8" w:rsidRDefault="00C010C8" w:rsidP="00C01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избирательной комиссией города Сочи разработана, утверждена и апробирована в ходе обучающих мероприятий образовательная программа «Школа участковой избирательной комиссии». Для реализации программы подготовлено методическое сопровождение, включающее </w:t>
      </w: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теоретический лекционный материал, тематические презентации, практические задания-тренинги, диагностические тесты. 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– сентябре 2021 года членами муниципальной комиссии проведена серия практических семинаров</w:t>
      </w:r>
      <w:r w:rsidR="001F704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-тренингов</w:t>
      </w: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членов территориальной избирательной комиссии Центральная г. Сочи, на которую возложены полномочия окружной избирательной комиссии по Сочинскому одномандатному избирательному округу № 50  на выборах </w:t>
      </w: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темы семинаров-тренингов: организация приема документов кандидатов в депутаты Государственной Думы на этапе   выдвижения и регистрации, прием и проверка протоколов об итогах голосования и иных документов территориальных и участковых избирательных  комиссий.                                          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 муниципальной избирательной комиссии было направлено на оказание содействие территориальным избирательным комиссия Адлерская, </w:t>
      </w:r>
      <w:proofErr w:type="spell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Хостинская</w:t>
      </w:r>
      <w:proofErr w:type="spell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Центральная г. Сочи в организации и проведении обучающих мероприятий по проведению выборов депутатов Государственной Думы восьмого созыва 19 сентября 2021 года.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обучения  организаторов выборов</w:t>
      </w:r>
      <w:proofErr w:type="gram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очные обучающие мероприятия для организаторов выборов проводятся муниципальной и территориальными избирательными комиссиями малыми группами территориально-кустовым способом. </w:t>
      </w:r>
    </w:p>
    <w:p w:rsidR="009E49D1" w:rsidRDefault="00C010C8" w:rsidP="009E49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февраля по сентябрь 2021 года обучение членов участковых избирательных комиссий проводилось в рамках образовательного программы избирательной комиссии города Сочи «Школа участковой избирательной комиссии» с учетом  эпидемиологической обстановки и соблюдением всех требований </w:t>
      </w:r>
      <w:proofErr w:type="spell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проведения семинаров для членов избирательных комиссий преобладающим являлся практико-ориентированный подход обучения. Обучающие мероприятия проводились как в выездном порядке на базе Сочинского института (филиал) российского университета дружбы народов, залов заседаний администраций внутригородских районов города Сочи, так и с использованием </w:t>
      </w: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методического кабинета избирательной комиссии муниципального образования городской округ город-курорт Сочи.</w:t>
      </w:r>
      <w:r w:rsid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9D1"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очных семинаров</w:t>
      </w:r>
      <w:r w:rsid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членов УИК</w:t>
      </w:r>
      <w:r w:rsidR="009E49D1"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УИК до дня голосования, видеонаблюдение на УИК, проведения голосования 17,18,19 сентября 2021 года, работа УИК со списками избирателей, организация работы ППЗ УИК, интерактивный рабочий блокнот УИК,  ф</w:t>
      </w:r>
      <w:r w:rsid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обеспечение УИК, др. </w:t>
      </w:r>
    </w:p>
    <w:p w:rsidR="009E49D1" w:rsidRDefault="009E49D1" w:rsidP="00280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избирательной комиссией организован и проведен о</w:t>
      </w: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 семинар  для членов УИК № 4652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</w:t>
      </w: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избирателей, не имеющих  регистрации в пределах Российской Федерации. 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городской избирательной комиссии в ходе семинара для </w:t>
      </w:r>
      <w:r w:rsidR="00280305"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и секретарей УИК № 4612, 4615, 4627, 4654, 4657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уделено  вопросам оформления избирательных бюллетеней для КОИБ,  голосования</w:t>
      </w: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рателей с использованием   КОИБ. </w:t>
      </w:r>
    </w:p>
    <w:p w:rsidR="009E49D1" w:rsidRDefault="009E49D1" w:rsidP="009E49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2021 года  о</w:t>
      </w: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бучающий семинар для впервые назначенных членов УИК организован  ИКМО и ТИК </w:t>
      </w:r>
      <w:proofErr w:type="gramStart"/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с участием                 А.Д. </w:t>
      </w:r>
      <w:proofErr w:type="spellStart"/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Пигарева</w:t>
      </w:r>
      <w:proofErr w:type="spellEnd"/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начальника организационно-правового управления избирательной  комиссии Краснодарского края.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семинара рассмотрены вопросы</w:t>
      </w:r>
      <w:r w:rsidRPr="009E49D1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подготовка помещений для работы комиссий до дня голосования и в дни голосования, организация в УИК пунктов приема заявлений избирателей о включении в список избирателей по месту нахождения, порядок работы со списками избирателей и др.</w:t>
      </w:r>
    </w:p>
    <w:p w:rsidR="00DB1D7A" w:rsidRDefault="00DB1D7A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избирательной комиссией муниципального образования совместно с территориальными избирательными комиссиями города Сочи проведено 21 обучающ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2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приняли участие 766 членов участковых избирательных комиссий города Сочи.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избирательных комиссий  города Сочи с апреля по сентябрь 2021 года участвовали и обучающих мероприятиях избирательной комиссии Краснодарского края, посвященных вопросам подготовки и проведения </w:t>
      </w: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которые пройдут 19 сентября 2021 года, как в очном формате, так и в дистанционном режиме.</w:t>
      </w:r>
    </w:p>
    <w:p w:rsidR="00C010C8" w:rsidRPr="00C010C8" w:rsidRDefault="00C010C8" w:rsidP="00C010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14 по 15  апреля члены муниципальной и территориальных избирательных комиссий приняли участие в очных обучающих мероприятиях организованных   избирательной комиссии Краснодарского края совместно с Законодательным Собранием Краснодарского края.  Семинар состоял из теоретической и практической части. По итогам очного обучения организаторы выборов получили соответствующие сертификаты. </w:t>
      </w:r>
    </w:p>
    <w:p w:rsidR="00C010C8" w:rsidRPr="00C010C8" w:rsidRDefault="00C010C8" w:rsidP="00C01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в члены ИКМО и территориальных комиссий города Сочи приняли участие в очном обучающем семинаре избирательной комиссии Краснодарского края.</w:t>
      </w:r>
      <w:r w:rsidRPr="00C010C8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семинара включала лекции и презентационные материалы по следующим темам: организация работы территориальных и участковых избирательных комиссий с избирательной документацией, обзор изменений в нормативном регулировании выборов депутатов Государственной Думы Федерального Собрания Российской Федерации за 2020 – 2021 годы, организация информационно-разъяснительной деятельности избирательных комиссий, вопросы контроля проведения предвыборной агитации участниками избирательного процесса, финансовое обеспечение подготовки и проведения федеральных выборов, организация закупок и</w:t>
      </w:r>
      <w:proofErr w:type="gram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C010C8" w:rsidRPr="00C010C8" w:rsidRDefault="00C010C8" w:rsidP="00C01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августа 2021 года избирательная комиссия города Сочи приняла участие и оказала помощь в организации  выездного учебно-методического семинара избирательной комиссии Краснодарского края для членов и системных администраторов территориальных избирательных комиссий по вопросам подготовки выборов депутатов ГД ФС РФ восьмого созыва и использования учебно-методических материалов ЦИК России и краевой избирательной комиссии при обучении членов участковых избирательных комиссий. </w:t>
      </w:r>
      <w:proofErr w:type="gramEnd"/>
    </w:p>
    <w:p w:rsidR="00C010C8" w:rsidRPr="00C010C8" w:rsidRDefault="00C010C8" w:rsidP="00C01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избирательной комиссии муниципального образования город-курорт Сочи В.В. Ткачева участвовала в работе Совета базовых избирательных комиссий Краснодарского края по вопросам обучения организаторов выборов и иных участников избирательного процесса.</w:t>
      </w:r>
    </w:p>
    <w:p w:rsidR="00C010C8" w:rsidRPr="00C010C8" w:rsidRDefault="00C010C8" w:rsidP="00C01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Избирательная комиссия города Сочи в режиме видеоконференцсвязи участвовала  14  расширенных планерных совещаниях избирательной комиссии Краснодарского края. </w:t>
      </w:r>
    </w:p>
    <w:p w:rsidR="00C010C8" w:rsidRPr="00C010C8" w:rsidRDefault="00C010C8" w:rsidP="00C01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избирательной комиссии города Сочи проходили обучение организованное  Центральной избирательной комиссией Российской Федерации на электронных ресурсах РЦОИТ </w:t>
      </w: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</w:t>
      </w:r>
      <w:proofErr w:type="gramEnd"/>
      <w:r w:rsidRP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По итогам обучения члены городской избирательной комиссии  в июле 2021 года успешно прошли тестирование и получили сертификаты ЦИК России. </w:t>
      </w:r>
    </w:p>
    <w:p w:rsidR="00485E84" w:rsidRPr="00790EEE" w:rsidRDefault="00485E84" w:rsidP="0028030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 Информационно-разъяснительная деятельность </w:t>
      </w:r>
    </w:p>
    <w:p w:rsidR="00485E84" w:rsidRPr="00790EEE" w:rsidRDefault="00485E84" w:rsidP="00485E8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Информационно-разъяснительная деятельность муниципальн</w:t>
      </w:r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избирательной комиссии в 2021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информирование избирателей  о проведении </w:t>
      </w:r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Государственной Думы Федерального Собрания Российской Федерации восьмого созыва и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организационной помощи в этом вопросе ТИК Центральная г. Сочи – окружной избирательной комиссии по одномандатному избирательному округу «Краснодарский край – Сочинский одномандатный избирательный округ № 50»,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мероприятиях избирательных комиссий и деятельности, направленной на </w:t>
      </w:r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организаторов</w:t>
      </w:r>
      <w:proofErr w:type="gramEnd"/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и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избирателей: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EEE">
        <w:rPr>
          <w:rFonts w:ascii="Times New Roman" w:hAnsi="Times New Roman" w:cs="Times New Roman"/>
          <w:sz w:val="28"/>
          <w:szCs w:val="28"/>
        </w:rPr>
        <w:t>- на официальном сайте избирательной комиссии  муниципального образования город-курорт Сочи в сети «Интернет»;</w:t>
      </w:r>
    </w:p>
    <w:p w:rsidR="00485E84" w:rsidRPr="00790EEE" w:rsidRDefault="00485E84" w:rsidP="00C010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EEE">
        <w:rPr>
          <w:rFonts w:ascii="Times New Roman" w:hAnsi="Times New Roman" w:cs="Times New Roman"/>
          <w:sz w:val="28"/>
          <w:szCs w:val="28"/>
        </w:rPr>
        <w:t>- на страницах городских печатных СМИ.</w:t>
      </w:r>
    </w:p>
    <w:p w:rsidR="00F814AB" w:rsidRDefault="00485E84" w:rsidP="0048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EE">
        <w:rPr>
          <w:rFonts w:ascii="Calibri" w:eastAsia="Times New Roman" w:hAnsi="Calibri" w:cs="Times New Roman"/>
          <w:lang w:eastAsia="ru-RU"/>
        </w:rPr>
        <w:tab/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Ключевое внимание избирательной комиссией муниципального образования город-курорт Сочи было направлено на взаимодействие с администрацией города Сочи по размещению информационных материалов о проведении </w:t>
      </w:r>
      <w:proofErr w:type="gramStart"/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</w:t>
      </w:r>
      <w:proofErr w:type="gramEnd"/>
      <w:r w:rsidR="00C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сентября 2021 года</w:t>
      </w:r>
      <w:r w:rsidRPr="00790EEE">
        <w:rPr>
          <w:rFonts w:ascii="Times New Roman" w:hAnsi="Times New Roman" w:cs="Times New Roman"/>
          <w:sz w:val="28"/>
          <w:szCs w:val="28"/>
        </w:rPr>
        <w:t>.</w:t>
      </w:r>
      <w:r w:rsidR="00F81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AB" w:rsidRDefault="00F814AB" w:rsidP="0048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города Сочи размещено</w:t>
      </w:r>
      <w:r w:rsidR="00E6444C">
        <w:rPr>
          <w:rFonts w:ascii="Times New Roman" w:hAnsi="Times New Roman" w:cs="Times New Roman"/>
          <w:sz w:val="28"/>
          <w:szCs w:val="28"/>
        </w:rPr>
        <w:t xml:space="preserve"> информационных материалов о дате голосования на выборах депутатов ГД ФС РФ восьмого созыва 19 сентября 2021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4AB" w:rsidRDefault="00F814AB" w:rsidP="009D2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- 5 баннеров</w:t>
      </w:r>
      <w:r w:rsidR="00E6444C">
        <w:rPr>
          <w:rFonts w:ascii="Times New Roman" w:hAnsi="Times New Roman" w:cs="Times New Roman"/>
          <w:sz w:val="28"/>
          <w:szCs w:val="28"/>
        </w:rPr>
        <w:t xml:space="preserve"> (крупные формы)</w:t>
      </w:r>
      <w:r>
        <w:rPr>
          <w:rFonts w:ascii="Times New Roman" w:hAnsi="Times New Roman" w:cs="Times New Roman"/>
          <w:sz w:val="28"/>
          <w:szCs w:val="28"/>
        </w:rPr>
        <w:t>, изготовленных за счет средств федерального бюджета;</w:t>
      </w:r>
    </w:p>
    <w:p w:rsidR="00786104" w:rsidRPr="00790EEE" w:rsidRDefault="00E6444C" w:rsidP="009D2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- 72 информационных материалов разных форматов, изготовленных за счет</w:t>
      </w:r>
      <w:r w:rsidR="009D2D3B">
        <w:rPr>
          <w:rFonts w:ascii="Times New Roman" w:hAnsi="Times New Roman" w:cs="Times New Roman"/>
          <w:sz w:val="28"/>
          <w:szCs w:val="28"/>
        </w:rPr>
        <w:t xml:space="preserve"> средств муниципального бюджета.</w:t>
      </w:r>
      <w:r w:rsidR="00F81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84" w:rsidRPr="00364ABA" w:rsidRDefault="00C010C8" w:rsidP="00485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городскими телекомпаниями обеспечено размещение информационных сюжетов о </w:t>
      </w:r>
      <w:r w:rsidR="00645005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проведении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05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 w:rsidR="00645005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Государственной Думы восьмого созыва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обучению кадров избирательных комисс</w:t>
      </w:r>
      <w:r w:rsidR="00645005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иных организаторов выборов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5E84" w:rsidRPr="00364ABA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45005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телеканал «Россия – 1» - 10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новостных сюжето</w:t>
      </w:r>
      <w:r w:rsidR="00645005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E84" w:rsidRPr="00364ABA" w:rsidRDefault="00485E84" w:rsidP="00786104">
      <w:pPr>
        <w:framePr w:hSpace="180" w:wrap="around" w:vAnchor="text" w:hAnchor="text" w:y="1"/>
        <w:spacing w:after="0" w:line="240" w:lineRule="auto"/>
        <w:ind w:firstLine="567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8610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телеканал «Россия – 24» - 11 новостных сюжетов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104" w:rsidRPr="00364ABA" w:rsidRDefault="00786104" w:rsidP="00485E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364ABA" w:rsidRDefault="00786104" w:rsidP="007861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телеканал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«Кубань – 24» - 4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новостных сюжетов. </w:t>
      </w:r>
    </w:p>
    <w:p w:rsidR="00786104" w:rsidRPr="00364ABA" w:rsidRDefault="0078610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эфире радиоканала «Радио России» транслировалось 15 аудио-роликов, а   в эфире  радиоканалов «</w:t>
      </w:r>
      <w:proofErr w:type="spellStart"/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Авторадио</w:t>
      </w:r>
      <w:proofErr w:type="spellEnd"/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«Русское радио», «Макс- </w:t>
      </w:r>
      <w:r w:rsidRPr="00364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«Серебряный дождь» всего прозвучали 52 аудио-ролика о подготовке и проведении парламентских выборов на территории города Сочи, о возможностях участия </w:t>
      </w:r>
      <w:r w:rsidR="00364ABA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</w:t>
      </w:r>
      <w:r w:rsidR="00364ABA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17,18,19 сентября 2021 года.</w:t>
      </w:r>
    </w:p>
    <w:p w:rsidR="00E6444C" w:rsidRDefault="00E6444C" w:rsidP="00E6444C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Fonts w:eastAsia="+mn-ea"/>
          <w:b/>
          <w:bCs/>
          <w:color w:val="0066CC"/>
          <w:kern w:val="24"/>
          <w:sz w:val="32"/>
          <w:szCs w:val="32"/>
        </w:rPr>
        <w:t xml:space="preserve"> </w:t>
      </w:r>
      <w:r w:rsidRPr="00E6444C">
        <w:rPr>
          <w:sz w:val="28"/>
          <w:szCs w:val="28"/>
        </w:rPr>
        <w:t>ООО «Ника» (Первое Маршрутное ТВ-Сочи)</w:t>
      </w:r>
      <w:r>
        <w:rPr>
          <w:sz w:val="28"/>
          <w:szCs w:val="28"/>
        </w:rPr>
        <w:t xml:space="preserve"> осуществлялась т</w:t>
      </w:r>
      <w:r w:rsidRPr="00E6444C">
        <w:rPr>
          <w:sz w:val="28"/>
          <w:szCs w:val="28"/>
        </w:rPr>
        <w:t>рансляция информационных аудио</w:t>
      </w:r>
      <w:r>
        <w:rPr>
          <w:sz w:val="28"/>
          <w:szCs w:val="28"/>
        </w:rPr>
        <w:t>-</w:t>
      </w:r>
      <w:r w:rsidRPr="00E6444C">
        <w:rPr>
          <w:sz w:val="28"/>
          <w:szCs w:val="28"/>
        </w:rPr>
        <w:t xml:space="preserve">роликов ЦИК России  о  выборах депутатов ГД ФС РФ восьмого созыва ежедневно каждый час со 2 по 19 сентября 2021 года в 144 автобусах маршрутных направлений Адлер, Сочи, Красная Поляна. </w:t>
      </w:r>
    </w:p>
    <w:p w:rsidR="00485E84" w:rsidRPr="00364ABA" w:rsidRDefault="00364ABA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окружной избирательной комиссии Сочинского одномандатного избирательного округа №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информировании избирателей через печатные средства массовой информации.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городской газете «Новости Сочи» опубликованы информационные материалы:</w:t>
      </w:r>
    </w:p>
    <w:p w:rsidR="00485E84" w:rsidRPr="00364ABA" w:rsidRDefault="00364ABA" w:rsidP="009D2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- 27 официальных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 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подготовки и проведения </w:t>
      </w:r>
      <w:proofErr w:type="gramStart"/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Думы Федерального Собрания Российской Федерации восьмого созыва</w:t>
      </w:r>
      <w:proofErr w:type="gramEnd"/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E84" w:rsidRPr="00364ABA" w:rsidRDefault="00364ABA" w:rsidP="009D2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-  8 статей, интервью, новостных сюжетов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избирателей 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особенностях и 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возможностях голосования на выборах </w:t>
      </w:r>
      <w:r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2021 года</w:t>
      </w:r>
      <w:r w:rsidR="00485E84" w:rsidRPr="0036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избирательной комиссией активно велась работа по информированию участников  избирательной кампании по выборам депутатов Государственной Думы восьмого созыва 19 сентября 2021 года. Всего на странице муниципальной избирательной комиссии в сети Интернет (</w:t>
      </w:r>
      <w:hyperlink r:id="rId6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.izbirkom.sochi.ru</w:t>
        </w:r>
      </w:hyperlink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официальном портале города Сочи (</w:t>
      </w:r>
      <w:hyperlink r:id="rId7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sochi</w:t>
        </w:r>
        <w:proofErr w:type="spellEnd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размещено  135 информационных сообщений и официальных документов: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разделе «Новости» - 55 информационных сообщений;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«Решения ИКМО» - 18 решений;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«Обучение» - 18 информационных сообщений;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 «Повышение правовой культуры избирателей» - 31 сообщений;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подразделе «Конкурсы»» - 13 сообщений и документов.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 информирования избирателей продолжают действовать страницы ИКМО в социальных  сетях и мессенджерах в сети Интернет: «</w:t>
      </w:r>
      <w:proofErr w:type="spellStart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46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46A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социальных сетях Интернет размещено 192 информационных сообщения о деятельности муниципальной избирательной комиссии города Сочи.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2021 года информация о деятельности муниципальной избирательной комиссии города Сочи по обучению организаторов выборов, повышении правовой культуры молодых и будущих избирателей, а  также о  деятельности молодежного общественного совета при избирательной комиссии города Сочи размещается на станице ИКМО г. Сочи на информационно-обучающем портале избирательной комиссии Краснодарского края (</w:t>
      </w:r>
      <w:hyperlink r:id="rId8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.portal-izbirkom-kk.ru</w:t>
        </w:r>
      </w:hyperlink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данный период размещено 23 </w:t>
      </w:r>
      <w:proofErr w:type="gramStart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сообщения.</w:t>
      </w:r>
    </w:p>
    <w:p w:rsidR="00346AE6" w:rsidRPr="00346AE6" w:rsidRDefault="00346AE6" w:rsidP="003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Краснодарского края направлено 20 новостных сюжетов. На страницах «Вестника избирательной комиссии Краснодарского края» (</w:t>
      </w:r>
      <w:hyperlink r:id="rId9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www.ikkk.ru</w:t>
        </w:r>
      </w:hyperlink>
      <w:r w:rsidRPr="00346AE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) </w:t>
      </w: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 разделе «Новости» официального сайта избирательной комиссии Краснодарского края</w:t>
      </w:r>
      <w:r w:rsidRPr="00346AE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(</w:t>
      </w:r>
      <w:hyperlink r:id="rId10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www.krasnodar.izbirkom.ru</w:t>
        </w:r>
      </w:hyperlink>
      <w:r w:rsidRPr="00346AE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) </w:t>
      </w: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5 сообщений о деятельности  муниципальной избирательной комиссии города Сочи.</w:t>
      </w:r>
    </w:p>
    <w:p w:rsidR="00346AE6" w:rsidRPr="00346AE6" w:rsidRDefault="00346AE6" w:rsidP="00346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комиссией города Сочи оказана организационная помощь территориальным избирательным комиссиям города Сочи в размещении информационных материалов и официальных документов  на их страницах в  разделе  «Избирательная комиссия»  официального портала города Сочи в сети Интернет </w:t>
      </w:r>
      <w:hyperlink r:id="rId11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sochi</w:t>
        </w:r>
        <w:proofErr w:type="spellEnd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6AE6" w:rsidRPr="00346AE6" w:rsidRDefault="00346AE6" w:rsidP="00346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страницах территориальных избирательных комиссий города Сочи в сети Интернет </w:t>
      </w:r>
      <w:hyperlink r:id="rId12" w:history="1"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sochi</w:t>
        </w:r>
        <w:proofErr w:type="spellEnd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46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6AE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346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355"/>
        <w:gridCol w:w="2832"/>
      </w:tblGrid>
      <w:tr w:rsidR="00346AE6" w:rsidRPr="00346AE6" w:rsidTr="003B5348">
        <w:trPr>
          <w:trHeight w:val="450"/>
          <w:jc w:val="center"/>
        </w:trPr>
        <w:tc>
          <w:tcPr>
            <w:tcW w:w="2538" w:type="dxa"/>
          </w:tcPr>
          <w:p w:rsidR="00346AE6" w:rsidRPr="00346AE6" w:rsidRDefault="00346AE6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 xml:space="preserve">страница ТИК </w:t>
            </w:r>
          </w:p>
        </w:tc>
        <w:tc>
          <w:tcPr>
            <w:tcW w:w="2355" w:type="dxa"/>
          </w:tcPr>
          <w:p w:rsidR="00346AE6" w:rsidRPr="00346AE6" w:rsidRDefault="00346AE6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>Решений ТИК (шт.)</w:t>
            </w:r>
          </w:p>
        </w:tc>
        <w:tc>
          <w:tcPr>
            <w:tcW w:w="2832" w:type="dxa"/>
          </w:tcPr>
          <w:p w:rsidR="00346AE6" w:rsidRPr="00346AE6" w:rsidRDefault="00346AE6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>Информационных сообщений (шт.)</w:t>
            </w:r>
          </w:p>
        </w:tc>
      </w:tr>
      <w:tr w:rsidR="00346AE6" w:rsidRPr="00346AE6" w:rsidTr="003B5348">
        <w:trPr>
          <w:trHeight w:val="450"/>
          <w:jc w:val="center"/>
        </w:trPr>
        <w:tc>
          <w:tcPr>
            <w:tcW w:w="2538" w:type="dxa"/>
          </w:tcPr>
          <w:p w:rsidR="00346AE6" w:rsidRPr="00346AE6" w:rsidRDefault="00346AE6" w:rsidP="00346A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 xml:space="preserve">ТИК </w:t>
            </w:r>
            <w:proofErr w:type="gramStart"/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>Адлерская</w:t>
            </w:r>
            <w:proofErr w:type="gramEnd"/>
          </w:p>
        </w:tc>
        <w:tc>
          <w:tcPr>
            <w:tcW w:w="2355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61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832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0961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</w:tr>
      <w:tr w:rsidR="00346AE6" w:rsidRPr="00346AE6" w:rsidTr="003B5348">
        <w:trPr>
          <w:trHeight w:val="450"/>
          <w:jc w:val="center"/>
        </w:trPr>
        <w:tc>
          <w:tcPr>
            <w:tcW w:w="2538" w:type="dxa"/>
          </w:tcPr>
          <w:p w:rsidR="00346AE6" w:rsidRPr="00346AE6" w:rsidRDefault="00346AE6" w:rsidP="00346A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 xml:space="preserve">ТИК </w:t>
            </w:r>
            <w:proofErr w:type="spellStart"/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>Лазаревская</w:t>
            </w:r>
            <w:proofErr w:type="spellEnd"/>
          </w:p>
        </w:tc>
        <w:tc>
          <w:tcPr>
            <w:tcW w:w="2355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832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</w:tr>
      <w:tr w:rsidR="00346AE6" w:rsidRPr="00346AE6" w:rsidTr="003B5348">
        <w:trPr>
          <w:trHeight w:val="450"/>
          <w:jc w:val="center"/>
        </w:trPr>
        <w:tc>
          <w:tcPr>
            <w:tcW w:w="2538" w:type="dxa"/>
          </w:tcPr>
          <w:p w:rsidR="00346AE6" w:rsidRPr="00346AE6" w:rsidRDefault="00346AE6" w:rsidP="00346A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 xml:space="preserve">ТИК </w:t>
            </w:r>
            <w:proofErr w:type="spellStart"/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>Хостинская</w:t>
            </w:r>
            <w:proofErr w:type="spellEnd"/>
          </w:p>
        </w:tc>
        <w:tc>
          <w:tcPr>
            <w:tcW w:w="2355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346AE6" w:rsidRPr="00346AE6" w:rsidTr="003B5348">
        <w:trPr>
          <w:jc w:val="center"/>
        </w:trPr>
        <w:tc>
          <w:tcPr>
            <w:tcW w:w="2538" w:type="dxa"/>
          </w:tcPr>
          <w:p w:rsidR="00346AE6" w:rsidRPr="00346AE6" w:rsidRDefault="00346AE6" w:rsidP="00346A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 xml:space="preserve">ТИК </w:t>
            </w:r>
            <w:proofErr w:type="gramStart"/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346AE6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55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832" w:type="dxa"/>
          </w:tcPr>
          <w:p w:rsidR="00346AE6" w:rsidRPr="00346AE6" w:rsidRDefault="00020961" w:rsidP="00346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</w:tbl>
    <w:p w:rsidR="00346AE6" w:rsidRDefault="00346AE6" w:rsidP="00DB1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6AE6" w:rsidRDefault="00346AE6" w:rsidP="00346A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Повышение правовой культуры избирателей и иных участников избирательного процесса</w:t>
      </w:r>
    </w:p>
    <w:p w:rsidR="00485E84" w:rsidRPr="00790EEE" w:rsidRDefault="00485E84" w:rsidP="00485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E84" w:rsidRPr="00827CB6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деятельности избирательной комиссии муниципального образования город-курорт Сочи является  работа  с молодыми и будущими избирателями.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решения  Городского Собрания Сочи от 29 ноября 2018 года № 138 «О мерах направленных на повышение правовой культуры избирателей и организаторов выборов муниципального образования город-курорт Сочи» избирательной комиссией муниципального образования город-курорт Сочи ежегодно утверждается план мероприятий для молодых и будущих избирателей и положения об их проведении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84" w:rsidRPr="00790EEE" w:rsidRDefault="00485E84" w:rsidP="00485E84">
      <w:pPr>
        <w:tabs>
          <w:tab w:val="left" w:pos="600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по повышению правовой культуры молодых и будущих избирателей, уровня доверия молодых граждан к российской избирательной системе, институту выборов городская избирательная комиссия тесно взаимодействует с образовательными учреждениями, органами государственной власти, органами молодежного самоуправления, молодежными общественными  организациями. </w:t>
      </w:r>
    </w:p>
    <w:p w:rsidR="00485E84" w:rsidRPr="00790EEE" w:rsidRDefault="00485E84" w:rsidP="00485E84">
      <w:pPr>
        <w:tabs>
          <w:tab w:val="left" w:pos="600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системы избирательных комиссий с общеобразовательных учреждений города Сочи осуществлялось в соответствии с планом совместной р</w:t>
      </w:r>
      <w:r w:rsidR="00FB3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на 2021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муниципальной избирательной комиссии с управлением по образованию и науке администрации города Сочи. </w:t>
      </w:r>
    </w:p>
    <w:p w:rsidR="00FB3D93" w:rsidRDefault="00FB3D93" w:rsidP="00FB3D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подписано соглашение о сотрудничестве муниципальной избирательной комиссии с управлением молодежной политики администрации муниципального образования городской округ город-курорт Сочи  по вопросам организации совместной работы с молодежью города Сочи. </w:t>
      </w:r>
    </w:p>
    <w:p w:rsidR="00485E84" w:rsidRPr="00790EEE" w:rsidRDefault="00485E84" w:rsidP="00485E84">
      <w:pPr>
        <w:tabs>
          <w:tab w:val="left" w:pos="600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 деятельность городской избирательной комиссии с молодыми и будущими избирателями осуществляется также совместно с Советом молодых депутатов Городского Собрания Сочи.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Образовательно-просветительские мероприятия с молодыми гражданами  города Сочи избирательная комиссия проводит с учетом  их возрастных особенностей, уделяется особое внимание  выбору методов и  форм работы.  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помощь городской избирательной комиссии в организации и проведении интеллектуальных конкурсов по избирательному праву для молодых и будущих избирателей оказывает Молодежный общественный совет при избирательной комиссии муниципального образования городской округ город-курорт Сочи.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5.1. Повышение правовой культуры молодых и будущих избирателей 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E84" w:rsidRPr="00790EEE" w:rsidRDefault="00827CB6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485E84"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взаимодействия с управлением по образованию и науке, управлением молодежной политики,  вузами и средними учебными заведениями города Сочи муниципальной избирательной комиссией, организованы и проведены масштабные мероприятия для студенческой молодежи и школьников – будущих избирателей. 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комиссией города Сочи в рамках Дня молодого избирателя традиционно реализуется проект «День открытых дверей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ИКМО». Цель проекта - знакомство школьников, студентов средних и высших учебных заведений с организаторами выборов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реализован посредством проведения встреч с организаторами выборов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помещении ИК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г. Сочи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ходе выездных встреч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84" w:rsidRPr="00790EEE" w:rsidRDefault="00485E84" w:rsidP="00485E8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в марте состоялись районный  и зональный этапы олимпиады школьников по избирательному праву «Я – гражданин России!».  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олимпиады  являются муниципальная избирательная комиссия совместно с юридическим факультетом Сочинского государственного университета,  управлением по образованию и науке администрации города Сочи при активной поддержке территориальных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 г. Сочи, Апшеронского и </w:t>
      </w:r>
      <w:proofErr w:type="spellStart"/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Краснодарского края.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CB6" w:rsidRPr="00827CB6" w:rsidRDefault="00F814AB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2021 года в</w:t>
      </w:r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этапе олимпиады участвовали 46 школ, лицеев и гимназий трех муниципальных образований Краснодарского края: в г. Сочи – 35 школ, </w:t>
      </w:r>
      <w:proofErr w:type="gramStart"/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Апшеронском</w:t>
      </w:r>
      <w:proofErr w:type="gramEnd"/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-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в Белореченском районе - 5.</w:t>
      </w:r>
    </w:p>
    <w:p w:rsidR="00827CB6" w:rsidRPr="00827CB6" w:rsidRDefault="00827CB6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олимпиады выполнили 857 школьников, из них 759 учащихся г. Сочи, 53 школьника из </w:t>
      </w:r>
      <w:proofErr w:type="spell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45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из Апшеронского района.</w:t>
      </w:r>
      <w:r w:rsidR="00F8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эпидемиологической обстановкой и ограничениями к проведению массовых мероприятий районный этап олимпиады «Я – гражданин России» состоялся в дистанционном формате на площадках общеобразовательных организаций. </w:t>
      </w:r>
    </w:p>
    <w:p w:rsidR="00827CB6" w:rsidRDefault="00F814AB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2021 заключительный этап олимпиады «Я – гражданин России» организован в очном формате с учетом всех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гимназии № 1 г. Сочи. 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финале зональной олимпиады приняли участие </w:t>
      </w:r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123 учащихся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города Сочи, Апшеронского и </w:t>
      </w:r>
      <w:proofErr w:type="spellStart"/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</w:t>
      </w:r>
      <w:r w:rsidR="00827CB6"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набравших 90 и более ба</w:t>
      </w:r>
      <w:r w:rsid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ллов по итогам районного этапа.</w:t>
      </w:r>
    </w:p>
    <w:p w:rsidR="00827CB6" w:rsidRPr="00827CB6" w:rsidRDefault="00827CB6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дипломами призеров награждены учащиеся 9-х классов Гущина Екатерина (МОБУ лицей № 59), Макаров Артем (МОБУ СОШ №28),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(МОБУ гимназия №1).</w:t>
      </w:r>
    </w:p>
    <w:p w:rsidR="00827CB6" w:rsidRPr="00827CB6" w:rsidRDefault="00827CB6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10-х классов дипломами </w:t>
      </w:r>
      <w:proofErr w:type="gram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</w:t>
      </w:r>
      <w:proofErr w:type="gram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Бородина Таисия (МОАУ гимназия №8), Биндюг Григорий (МОБУ гимназия №9), </w:t>
      </w:r>
      <w:proofErr w:type="spell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Коблев</w:t>
      </w:r>
      <w:proofErr w:type="spell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Дамир (МОАУ гимназия №44),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 Валентина (МОБУ СОШ №80).</w:t>
      </w:r>
    </w:p>
    <w:p w:rsidR="00827CB6" w:rsidRPr="00827CB6" w:rsidRDefault="00827CB6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Хастян</w:t>
      </w:r>
      <w:proofErr w:type="spell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(МОБУ гимназия №16), </w:t>
      </w:r>
      <w:proofErr w:type="spell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Устян</w:t>
      </w:r>
      <w:proofErr w:type="spell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(МОБУ лицей №95), Лучин Герман (МОБУ гимназия №1), Кокорина Ксения (МОБУ лицей №59) получили дипломы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среди 11-х классов).</w:t>
      </w:r>
    </w:p>
    <w:p w:rsidR="00485E84" w:rsidRPr="00790EEE" w:rsidRDefault="00827CB6" w:rsidP="00827C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победителей зональной олимпиады по избирательному праву «Я – гражданин России!» награждены учащийся 9-го класса МОБУ гимназия №1 </w:t>
      </w:r>
      <w:proofErr w:type="spell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Руслан, учащаяся 10-го класса МОБУ гимназия № 76 </w:t>
      </w:r>
      <w:proofErr w:type="spellStart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Хавшабова</w:t>
      </w:r>
      <w:proofErr w:type="spellEnd"/>
      <w:r w:rsidRPr="0082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Диана, учащаяся 11-го класса МОБУ СОШ № 4 Бессонова Ольга. </w:t>
      </w:r>
      <w:proofErr w:type="gramEnd"/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учебно-методического кабинета муниципальной избирательной комиссии подготовлены вопросы, которые послужили дополнительным подспорьем при подготовке учащихся к государственным экзаменам по обществознанию. Нововведением этого года стало задание по творческой работе с текстом. Максимальное количество баллов предусмотрено за написание эссе на одну из предложенных тем. </w:t>
      </w:r>
    </w:p>
    <w:p w:rsidR="00485E84" w:rsidRPr="00790EEE" w:rsidRDefault="00485E84" w:rsidP="00485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Заслуженные награды в личных соревнованиях получили также победители и призеры районных этапов олимпиады. </w:t>
      </w:r>
    </w:p>
    <w:p w:rsidR="00485E84" w:rsidRPr="00790EEE" w:rsidRDefault="00485E84" w:rsidP="00485E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Учителям-наставникам, подготовившим победителей и призеров интеллектуальных соревнований, вручены благодарственные письма муниципальной избирательной комиссии г. Сочи. </w:t>
      </w:r>
    </w:p>
    <w:p w:rsidR="00485E84" w:rsidRPr="00790EEE" w:rsidRDefault="00485E84" w:rsidP="00485E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дипломами и призами победителей и призеров городской олимпиады школьников по избирательному праву «Я – гражданин</w:t>
      </w:r>
      <w:r w:rsidR="00F8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России!» состоялось 30 марта 2021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зале заседаний Городского Собрания Сочи. В торжественной церемонии приняли участие </w:t>
      </w:r>
      <w:r w:rsidR="00F8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Сочи </w:t>
      </w:r>
      <w:proofErr w:type="spellStart"/>
      <w:r w:rsidR="00F814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Мысина</w:t>
      </w:r>
      <w:proofErr w:type="spellEnd"/>
      <w:r w:rsidR="00F8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Игоревна</w:t>
      </w:r>
      <w:r w:rsidRPr="0079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 управления по образованию и науке администрации города Сочи Ольга Николаевна Медведева.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 состоялось поведение итогов городского конкурса среди школьников «Будущие избиратели: от прав к возможностям». Конкурс посвящен предстоящим выборам депутатов Государственной Думы. По условиям состязаний каждый участник должен был публично, в течение одной минуты, защитить свой проект. К защите на заключительный этап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 поступило 39 творческих работ в 4-х номинациях конкурса: «Аудио-обращение», «Информационный видеоролик», «Электронный плакат», «Интеллектуальный видеофильм». Защита проектов и подведение итогов состоялось в актовом зале Городского Собрания Сочи. Почетным гостем конкурса выступила И.И.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Мысина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Городского Собрания Сочи. В мероприятии приняли участие учащиеся 8-11 классов из 22 школ города Сочи, а также их педагоги-наставники. 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мероприятий, приуроченных ко Дню молодого избирателя, 12 мая состоялась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«Избирательное право – твое право!», посвященная предстоящим выборам депутатов Государственной Думы ФС РФ. Почетным гостем игры стал Н.В.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Кичатов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Владивостокской городской муниципальной комиссии. Организаторами мероприятия </w:t>
      </w: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proofErr w:type="gram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муниципального образования город-курорт Сочи, Университетский экономико-технологический колледж при СГУ, Молодежный общественный совет при городской избирательной комиссии.  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соглашения с Владивостокской муниципальной городской избирательной комиссией о взаимном сотрудничестве 18 мая 2021 года  состоялся очередной межрегиональный интеллектуальный скайп-турнир «Будущие избиратели: Сочи – Владивосток». По итогам командных состязаний победителем признана команда СОШ № 2 «Юристы ДВ» г. Владивосток. </w:t>
      </w: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– команда «Правоведы» гимназии №1 г. Сочи, на третьем – «Наш выбор» лицея № 59 г. Сочи.</w:t>
      </w:r>
      <w:proofErr w:type="gram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«Счастливый вопрос» гимназии №1 г. Владивостока награждена дипломом участника.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сентября в актовом зале Сочинского государственного университета состоялась встреча студентов юридического факультета с А.С. Бродом, членом Совета при Президенте РФ по развитию гражданского общества и правам человека, председателем Ассоциации «Независимый общественный мониторинг». В работе круглого стола приняла участие Валентина Ткачева, председатель избирательной комиссии города Сочи. 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выступления Александр Семенович Брод познакомил студенческую молодежь с подготовкой и работой общественных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наблюдателей, пригласил будущих юристов знакомиться с информацией о деятельности Ассоциации на ее страницах в социальных сетях и принять участие в качестве общественных наблюдателей на предстоящих парламентских выборах. 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Ткачева, председатель избирательной комиссии города Сочи рассказала об особенностях трехдневного голосования на выборах депутатов Государственной Думы восьмого созыва, о работе избирательных комиссий в период избирательной кампании, о применении на избирательных участках города Сочи современных избирательных стандартов. Особое внимание слушателей она обратила на возможности для иногородних студентов голосовать на удобном для них избирательном участке по месту нахождения с помощью технологии «Мобильный избиратель» и пригласила студенческую молодежь принять активное участие в реализации своего активного избирательного права в дни голосования 17, 18 и 19 сентября 2021 года.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в 2021 году эпидемиологической ситуацией, в целях предотвращения распространения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COVID-2019, мероприятия с молодыми и будущими избирателями организованы избирательными комиссиями  и  образовательными организациями в дистанционном режиме.</w:t>
      </w:r>
      <w:proofErr w:type="gramEnd"/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такие интеллектуальные командные состязания по избирательному праву как зональные молодежный фестиваль «Шаг в политику» и городская игра «Избирательный лабиринт» для школьников были с использованием видеоконференцсвязи. Состоявшиеся конкурсы посвящены выборам </w:t>
      </w: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отсутствие единого конкурсного пространства и поддержки команд болельщиками, интеллектуальные состязания вызвали интерес  у участников.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ноября 2021 года участники фестиваля «Шаг в политику» соревновались 5 турах в дистанционном формате: представление команд,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 на знание основ избирательного законодательства, панельная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дискуссия на заданную тему, конкурс электронных информационных плакатов, конкурс капитанов – агитация в различных социальных группах.</w:t>
      </w:r>
      <w:proofErr w:type="gramEnd"/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 приняли участие 5 команд: «Партия Справедливых Студентов» - студенты юридического факультет Сочинского института Российского университета дружбы народов; «МИР – молодые избиратели России» - студенты юридического факультета Сочинского государственного университета; «Голос народа» - студенты Сочинского филиала Всероссийского государственного университета юстиции; «Свобода и Правда» - молодежь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«Ваш выбор» - студенты Апшеронского техникума автомобильного транспорта и сервиса.  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фестиваля стала команда «МИР - молодые избиратели России». Второе место присуждено команде «Свобода и Правда», третье – «Голос народа».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в районном этапе городской интеллектуальной игры «Избирательный лабиринт» в он-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на площадке видеоконференцсвязи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команды школьников из 40 общеобразовательных организаций города Сочи.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 в финале конкурса за звание знатоков избирательного права боролись 12 лучших команд. В формате популярной игры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 участникам предстояло преодолеть «лабиринт» из вопросов по избирательному праву в трех раундах, а также решить ребусы и ответить на вопросы из «черного ящика».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городской игры «Избирательный лабиринт» стали команды «Интеллектуалы» СОШ № 80 и «Знатоки» гимназии № 6, 2-е место присуждено команде «Знатоки» СОШ № 57, 3- место разделили команды «Гимназия 5» гимназии №5 и «7-я» СОШ № 7.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2021 года награждение победителей и призеров конкурсов «Шаг в политику», «Избирательный лабиринт» состоялось в помещении избирательной комиссии города Сочи малыми группами с соблюдением требований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мероприятиях, организованных избирательной комиссией муниципального образования город-курорт Сочи, в том числе при участии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избирательных комиссий, приняли участие 1764 школьников   и  392 студентов высших и средних учебных заведений города Сочи.</w:t>
      </w:r>
    </w:p>
    <w:p w:rsidR="00E6444C" w:rsidRPr="00E6444C" w:rsidRDefault="00E6444C" w:rsidP="00E6444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договором между избирательной комиссии муниципального образования город-курорт Сочи и ЧПОУ «Кубанский юридический полицейский колледж» 4 студентов прошли производственную практику в муниципальной избирательной комиссии.</w:t>
      </w:r>
    </w:p>
    <w:p w:rsidR="00280305" w:rsidRPr="00790EEE" w:rsidRDefault="00280305" w:rsidP="00485E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5.2. Участие в мероприятиях избирательной комиссии </w:t>
      </w:r>
    </w:p>
    <w:p w:rsidR="00485E84" w:rsidRPr="00790EEE" w:rsidRDefault="00485E84" w:rsidP="00485E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Краснодарского края, Центральной избирательной комиссии России</w:t>
      </w:r>
    </w:p>
    <w:p w:rsidR="00E6444C" w:rsidRDefault="00E6444C" w:rsidP="00E64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44C" w:rsidRPr="00E6444C" w:rsidRDefault="00E6444C" w:rsidP="00E64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избирательная комиссия совместно с территориальными избирательными комиссиями г. Сочи активно участвует в мероприятиях, организованных избирательной комиссией  Краснодарского края для молодых и будущих избирателей. </w:t>
      </w:r>
    </w:p>
    <w:p w:rsidR="00E6444C" w:rsidRPr="00E6444C" w:rsidRDefault="00E6444C" w:rsidP="00E644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2021 году  в   6  занятиях краевой «Школы правовой и политической культуры»  приняли участие около 70 молодых и будущих избирателей города Сочи, 30 из них успешно сдали итоговое тестирование и получили сертификаты избирательной комиссии Краснодарского края. </w:t>
      </w:r>
    </w:p>
    <w:p w:rsidR="00E6444C" w:rsidRPr="00E6444C" w:rsidRDefault="00E6444C" w:rsidP="00E64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Сочинским избиркомом осуществлялась  информационная работа среди общеобразовательных, средних и высших учебных заведений города по привлечению молодых и будущих избирателей к участию в </w:t>
      </w: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интернет-викторине</w:t>
      </w:r>
      <w:proofErr w:type="gram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«Имею право!», организованной избирательной комиссией Краснодарского края.</w:t>
      </w:r>
    </w:p>
    <w:p w:rsidR="00E6444C" w:rsidRPr="00E6444C" w:rsidRDefault="00E6444C" w:rsidP="00E644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избирательная комиссия муниципального образования город-курорт Сочи совместно с сочинскими вузами обеспечивает участие студенческой молодежи в краевом конкурсе научных студенческих работ и научно-практической конференции по вопросам теории и практики избирательного законодательства, организованных избирательной комиссией Краснодарского края.  Избирательная комиссия города Сочи оказывала консультационно-методическую помощь при подготовке научных студенческих работ для участия в краевом </w:t>
      </w:r>
      <w:r w:rsidRPr="00E644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конкурсе.  Для участия в краевом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конкурсе направлено 5 научных студенческих работ, из них: 3 -  от Сочинского государственного университета, 1 – от Сочинского филиала Всероссийского университета юстиции. Лауреатом краевой научно-практической конференции по вопросам теории и практики избирательного законодательства в 2021 году стал студент 2 курса юридического факультета Сочинского государственного университета, член Молодежного общественного совета при избиркоме города Сочи Токарев Кирилл.</w:t>
      </w:r>
    </w:p>
    <w:p w:rsidR="00E6444C" w:rsidRPr="00E6444C" w:rsidRDefault="000F0CD0" w:rsidP="000F0C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Избирательной комиссией города Сочи совместно с территориальными избирательными комиссиями города Сочи на 10 образовательных площадках города Сочи организовано проведение краевой образовательной акции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«Избирательный диктант»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223 студентов вузов и учащих</w:t>
      </w:r>
      <w:r w:rsidR="00E6444C"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ся школ города Сочи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данном интеллектуальном соревновании избирательной комиссии</w:t>
      </w:r>
      <w:r w:rsidR="00E6444C"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направленном</w:t>
      </w:r>
      <w:r w:rsidR="00E6444C"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повышение правовой культуры молодых и будущих избирателей.</w:t>
      </w:r>
      <w:proofErr w:type="gramEnd"/>
      <w:r w:rsidR="00E6444C"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Дипломами краевого избиркома за активное участие в избирательном диктанте отмечены студенты Сочинского филиала (РПА Минюста России) Сергеев Дмитрий и Василий Яковлев-Чернышев. Остальные сочинцы получили сертификаты избирательной комиссии Краснодарского края.</w:t>
      </w:r>
      <w:r w:rsidRPr="000F0CD0">
        <w:t xml:space="preserve"> </w:t>
      </w:r>
      <w:r>
        <w:t xml:space="preserve"> </w:t>
      </w:r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Победитель  образовательной акции «Избирательный диктант» от города Сочи студент Сочинского института (филиала) РУДН Матюшкин 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лья. </w:t>
      </w:r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9 сочинцев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отмечены краевой избирательной комиссией как активные участники акции</w:t>
      </w:r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proofErr w:type="spellStart"/>
      <w:proofErr w:type="gramStart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Валяева</w:t>
      </w:r>
      <w:proofErr w:type="spellEnd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Дарья, Измайлова Алина, </w:t>
      </w:r>
      <w:proofErr w:type="spellStart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Кобж</w:t>
      </w:r>
      <w:proofErr w:type="spellEnd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Тимур, </w:t>
      </w:r>
      <w:proofErr w:type="spellStart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Устян</w:t>
      </w:r>
      <w:proofErr w:type="spellEnd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Вероника (лицей № 95); Сосновский Леонид и </w:t>
      </w:r>
      <w:proofErr w:type="spellStart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Шамраева</w:t>
      </w:r>
      <w:proofErr w:type="spellEnd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Евгения (ЮФ СГУ); </w:t>
      </w:r>
      <w:proofErr w:type="spellStart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>Пясталов</w:t>
      </w:r>
      <w:proofErr w:type="spellEnd"/>
      <w:r w:rsidRPr="000F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Арсений (Сочинский институт РУДН); Сергеев Дмитрий и Василий Яковлев-Чернышев (Сочинский филиал ВГУЮ (РПА Минюста России).</w:t>
      </w:r>
      <w:proofErr w:type="gramEnd"/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Избирательная комиссия города Сочи всегда оказывает  методическую помощь в подготовке молодых и будущих избирателей города Сочи к участию во Всероссийский конкурсах организованных Центральной избирательной комиссией России.</w:t>
      </w:r>
      <w:proofErr w:type="gramEnd"/>
    </w:p>
    <w:p w:rsidR="00E6444C" w:rsidRPr="00E6444C" w:rsidRDefault="00E6444C" w:rsidP="00E6444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2019 года на территории города Сочи избирательной комиссией муниципального образования город-курорт Сочи совместно с управлением по образованию и науке администрации города Сочи проводится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муниципальный (отборочный) этап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В финале Всероссийской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2020-2021 учебного года в г. Москва приняли участие 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Хавшабова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Диана (10 класс, гимназия № 76) и Бессонова Ольга (11 класс, СОШ № 4). По итогам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призером стала выпускница  МОБУ СОШ № 4 г. Сочи Бессонова Ольга,  с учетом  результатов ее участия данной олимпиаде она поступила в Университет имени О.Е.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Кутафина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(МГЮА) и проходит обучение на бюджетной основе.  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Хавшабова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Диана отмечена дипломом участника Всероссийской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  <w:r w:rsidRPr="00E6444C">
        <w:rPr>
          <w:rFonts w:ascii="Calibri" w:eastAsia="Times New Roman" w:hAnsi="Calibri" w:cs="Times New Roman"/>
          <w:lang w:eastAsia="ru-RU"/>
        </w:rPr>
        <w:t xml:space="preserve">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Избирательная комиссия города Сочи оказывала консультативную и методическую помощь в подготовке сочинцев - участников финала Всероссийской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E6444C" w:rsidRPr="00E6444C" w:rsidRDefault="00E6444C" w:rsidP="00E6444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2021 года в   школах города Сочи в дистанционном формате состоялся отборочный региональный этап Всероссийской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2021-2022 учебного года. 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олимпиаде приняли участие 425 старшеклассников из 26 общеобразовательных учреждений города Сочи, из них 209 учащихся 11-х классов, 216 учащихся 10-х классов. </w:t>
      </w:r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Победителями отборочного этапа Всероссийской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» в городе Сочи стали 11 учащихся 10-х классов и 17 выпускников из 10 школ. Призерами признаны 40 учащихся из 17 школ города Сочи.</w:t>
      </w:r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Избирательной комиссией Краснодарского края по итогам регионального этапа Всероссийской олимпиады «</w:t>
      </w:r>
      <w:proofErr w:type="spell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Софиум</w:t>
      </w:r>
      <w:proofErr w:type="spellEnd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победителями данной олимпиады на территории Краснодарского края признаны  12 учащихся 10-11 классов из 5 школ города Сочи (гимназий № 8, 16, 76, СОШ 24, СОШ № 91). </w:t>
      </w:r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итогам Всероссийского конкурса «Памяти Достойны»,  организованном Российским фондом свободных</w:t>
      </w: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и посвященном 75-летнему юбилею Победы в Великой Отечественной войне, член МОС при ИКМО Валерия Паршина стала победителем в номинации «Читательские симпатии» с конкурсной работой «История одной Победы» о боевом пути ветерана Великой Отечественной войны Инкина Михаила Афанасьевича. </w:t>
      </w:r>
      <w:proofErr w:type="gramEnd"/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высоко оценила ее работу «за труд, который делает мир добрее и лучше». В 2021 году по итогам всероссийского конкурса Паршиной Валерии вручен сборник конкурсных работ «Памяти достойны» с рукописной надписью Эллы Александровны Памфиловой, председателя ЦИК России.</w:t>
      </w:r>
    </w:p>
    <w:p w:rsidR="00E6444C" w:rsidRPr="00E6444C" w:rsidRDefault="00E6444C" w:rsidP="00E644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4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2021 году Кирилл Токарев, член молодежного общественного совета при избирательной комиссии г. Сочи, студент ЮФ СГУ стал  финалистом  Всероссийского конкурса «Учимся выбирать», организованного ЦИК России совместно с Российским фондом свободных выборов в г. Пятигорске. По итогам конкурсного отбора образовательный проект  «Мобильная школа будущего избирателя»,  подготовленный  Токаревым Кириллом, вошел двадцатку лучших конкурсных работ.  </w:t>
      </w:r>
    </w:p>
    <w:p w:rsidR="00E6444C" w:rsidRPr="00790EEE" w:rsidRDefault="00E6444C" w:rsidP="00485E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84" w:rsidRPr="00790EEE" w:rsidRDefault="00485E84" w:rsidP="00485E84">
      <w:pPr>
        <w:spacing w:after="0" w:line="240" w:lineRule="auto"/>
        <w:ind w:left="64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Совершенствование работы по повышению и правовой культуры избирателей и иных участников избирательного процесса, обучению кадров избирательных комиссий</w:t>
      </w:r>
    </w:p>
    <w:p w:rsidR="00280305" w:rsidRDefault="00280305" w:rsidP="00280305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305" w:rsidRPr="00280305" w:rsidRDefault="00280305" w:rsidP="002803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 2021 году  с целью повышению уровня профессиональной компетенции организаторов выборов с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отрудниками методического кабинета ИКМО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разработана, апробирована в ходе обучающих мероприятий  образовательная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программа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«Школа уча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стковой избирательной комиссии». Для ее реализации осуществлена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подготовка  и тиражирование методических материалов по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темам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программы: </w:t>
      </w:r>
    </w:p>
    <w:p w:rsidR="00280305" w:rsidRP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организация работы УИК </w:t>
      </w:r>
      <w:r w:rsid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 период подготовки и проведения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выборов депутатов ГД ФС РФ восьмого созыва – 140 шт.;</w:t>
      </w:r>
    </w:p>
    <w:p w:rsidR="00280305" w:rsidRP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план организационных мероприятий УИК по подготовке к работе ППЗ УИК и проведению голосования 17, 18, 19 сентября 2021 года -  200 шт.;</w:t>
      </w:r>
    </w:p>
    <w:p w:rsidR="00280305" w:rsidRP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- 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работа УИК с обращениями участников избирательного процесса – 140 шт.;</w:t>
      </w:r>
    </w:p>
    <w:p w:rsidR="00280305" w:rsidRP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взаимодействие УИК с правоохранительными органами – 140 шт.;</w:t>
      </w:r>
    </w:p>
    <w:p w:rsidR="00280305" w:rsidRP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задачи-ситуации для  тренингов с членами УИК – 115 шт.;</w:t>
      </w:r>
    </w:p>
    <w:p w:rsid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Pr="0028030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диагностические  тесты по темам образовательной программы «Школа участковой избирательной комиссии» - 100 шт.</w:t>
      </w:r>
    </w:p>
    <w:p w:rsidR="00280305" w:rsidRPr="00280305" w:rsidRDefault="00280305" w:rsidP="002803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подготовлены презентационные материалы</w:t>
      </w:r>
      <w:r w:rsidR="0029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темам программы «Школа участковой избирательной комиссии»: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Организация работы УИК в период подготовки и проведения выборов депутатов ГД ФС РФ восьмого созыва;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Особенности организации и проведения голосования 17, 18, 19 сентября 2021 года на выборах депутатов ГД ФС РФ восьмого созыва;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 Работа УИК со списками избирателей;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Организация  </w:t>
      </w:r>
      <w:proofErr w:type="gramStart"/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работы пункта приема заявлений избирателей</w:t>
      </w:r>
      <w:proofErr w:type="gramEnd"/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о включении  в список избирателей по месту нахождения (ППЗ УИК);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Информационное обеспечение выборов;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Открытость и гласность в деятельности УИК;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 Работа УИК с обращениями участников избирательного процесса;</w:t>
      </w:r>
    </w:p>
    <w:p w:rsidR="00291FDC" w:rsidRP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91FD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Обеспечение избирательных прав граждан, являющихся инвалидами.</w:t>
      </w:r>
    </w:p>
    <w:p w:rsidR="00280305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Для реализации плана муниципальной избирательной комиссии по повышению правовой культуры молодых и будущих избирателей, организации и проведения интеллектуальных конкурсов по избирательному праву избирательной комиссией разработаны следующие материалы:</w:t>
      </w:r>
    </w:p>
    <w:p w:rsid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задания районного и заключительного этапа зонально олимпиады школьников по избирательному праву «Я – гражданин России!»;</w:t>
      </w:r>
    </w:p>
    <w:p w:rsidR="00291FDC" w:rsidRDefault="00291FD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задания </w:t>
      </w:r>
      <w:r w:rsidR="00FC177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городской интеллектуальной игры – конкурса «Избирательный лабиринт»;</w:t>
      </w:r>
    </w:p>
    <w:p w:rsidR="00FC177C" w:rsidRDefault="00FC177C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задания межрегионального скайп-турнира «Будущие избиратели: Сочи-Владивосток».</w:t>
      </w:r>
    </w:p>
    <w:p w:rsidR="00072750" w:rsidRPr="00291FDC" w:rsidRDefault="00072750" w:rsidP="00291FDC">
      <w:pPr>
        <w:spacing w:after="0" w:line="36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 2021 году в соответствии с Положением об избирательной комиссии муниципального образования города Сочи подготовлен и выпущен информационный журнал «Вестник избирательной комиссии муниципального образования городской округ город-курорт Сочи Краснодарского края», посвященный итогам работы муниципальной избирательной комиссии в период полномочий 2017-2022 гг.</w:t>
      </w:r>
    </w:p>
    <w:sectPr w:rsidR="00072750" w:rsidRPr="00291FDC" w:rsidSect="00CE3F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55C"/>
    <w:multiLevelType w:val="hybridMultilevel"/>
    <w:tmpl w:val="151E5D22"/>
    <w:lvl w:ilvl="0" w:tplc="62829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A8D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0FD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0F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C4E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67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CE8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4DA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68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63F84"/>
    <w:multiLevelType w:val="multilevel"/>
    <w:tmpl w:val="252A2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EF554B"/>
    <w:multiLevelType w:val="hybridMultilevel"/>
    <w:tmpl w:val="CCD48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4EAA"/>
    <w:multiLevelType w:val="hybridMultilevel"/>
    <w:tmpl w:val="A852C7F6"/>
    <w:lvl w:ilvl="0" w:tplc="DAF6CF86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3A03E9"/>
    <w:multiLevelType w:val="hybridMultilevel"/>
    <w:tmpl w:val="86A288A6"/>
    <w:lvl w:ilvl="0" w:tplc="FDA07F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AB778F"/>
    <w:multiLevelType w:val="hybridMultilevel"/>
    <w:tmpl w:val="1AD01AA6"/>
    <w:lvl w:ilvl="0" w:tplc="9104F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EB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0C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4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23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8B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C13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4A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892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84"/>
    <w:rsid w:val="00020961"/>
    <w:rsid w:val="00072750"/>
    <w:rsid w:val="000F0CD0"/>
    <w:rsid w:val="001374D0"/>
    <w:rsid w:val="001F7047"/>
    <w:rsid w:val="00280305"/>
    <w:rsid w:val="00291FDC"/>
    <w:rsid w:val="00346AE6"/>
    <w:rsid w:val="00364ABA"/>
    <w:rsid w:val="003F369E"/>
    <w:rsid w:val="00477AEC"/>
    <w:rsid w:val="00485E84"/>
    <w:rsid w:val="0055316A"/>
    <w:rsid w:val="005B3F70"/>
    <w:rsid w:val="00645005"/>
    <w:rsid w:val="006E73FE"/>
    <w:rsid w:val="006F0842"/>
    <w:rsid w:val="00786104"/>
    <w:rsid w:val="00827CB6"/>
    <w:rsid w:val="009D2D3B"/>
    <w:rsid w:val="009E49D1"/>
    <w:rsid w:val="00A6040E"/>
    <w:rsid w:val="00A91101"/>
    <w:rsid w:val="00B36BE8"/>
    <w:rsid w:val="00C010C8"/>
    <w:rsid w:val="00CE3FFC"/>
    <w:rsid w:val="00DB1D7A"/>
    <w:rsid w:val="00E6444C"/>
    <w:rsid w:val="00F814AB"/>
    <w:rsid w:val="00FB3D93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E8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E8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1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izbirkom-k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hi.ru" TargetMode="External"/><Relationship Id="rId12" Type="http://schemas.openxmlformats.org/officeDocument/2006/relationships/hyperlink" Target="http://www.so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birkom.sochi.ru" TargetMode="External"/><Relationship Id="rId11" Type="http://schemas.openxmlformats.org/officeDocument/2006/relationships/hyperlink" Target="http://www.so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nodar.izbirk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k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24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2021-12-20T09:38:00Z</dcterms:created>
  <dcterms:modified xsi:type="dcterms:W3CDTF">2021-12-27T07:55:00Z</dcterms:modified>
</cp:coreProperties>
</file>