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82" w:rsidRDefault="00F81B82" w:rsidP="00F81B82">
      <w:r>
        <w:rPr>
          <w:b/>
          <w:bCs/>
          <w:szCs w:val="28"/>
        </w:rPr>
        <w:t>ТЕРРИТОРИАЛЬНАЯ ИЗБИРАТЕЛЬНАЯ КОМИССИЯ</w:t>
      </w:r>
    </w:p>
    <w:p w:rsidR="00F81B82" w:rsidRDefault="00F81B82" w:rsidP="00F81B82">
      <w:proofErr w:type="gramStart"/>
      <w:r>
        <w:rPr>
          <w:b/>
          <w:bCs/>
          <w:szCs w:val="28"/>
        </w:rPr>
        <w:t>ПРИМОРСКАЯ</w:t>
      </w:r>
      <w:proofErr w:type="gramEnd"/>
      <w:r>
        <w:rPr>
          <w:b/>
          <w:bCs/>
          <w:szCs w:val="28"/>
        </w:rPr>
        <w:t xml:space="preserve"> Г. СОЧИ </w:t>
      </w:r>
    </w:p>
    <w:p w:rsidR="00F81B82" w:rsidRDefault="00F81B82" w:rsidP="00F81B82">
      <w:proofErr w:type="gramStart"/>
      <w:r>
        <w:rPr>
          <w:bCs/>
        </w:rPr>
        <w:t>Парковая</w:t>
      </w:r>
      <w:proofErr w:type="gramEnd"/>
      <w:r>
        <w:rPr>
          <w:bCs/>
        </w:rPr>
        <w:t xml:space="preserve"> ул., д. 32/11 г. Сочи, Краснодарский край, 354000</w:t>
      </w:r>
    </w:p>
    <w:p w:rsidR="00F81B82" w:rsidRDefault="00F81B82" w:rsidP="00F81B82">
      <w:r>
        <w:rPr>
          <w:bCs/>
        </w:rPr>
        <w:t>тел./факс (862) 264-48-84, e-</w:t>
      </w:r>
      <w:proofErr w:type="spellStart"/>
      <w:r>
        <w:rPr>
          <w:bCs/>
        </w:rPr>
        <w:t>mail</w:t>
      </w:r>
      <w:proofErr w:type="spellEnd"/>
      <w:r>
        <w:rPr>
          <w:bCs/>
        </w:rPr>
        <w:t xml:space="preserve">: </w:t>
      </w:r>
      <w:proofErr w:type="spellStart"/>
      <w:r>
        <w:rPr>
          <w:bCs/>
          <w:lang w:val="en-US"/>
        </w:rPr>
        <w:t>tik</w:t>
      </w:r>
      <w:proofErr w:type="spellEnd"/>
      <w:r>
        <w:rPr>
          <w:bCs/>
        </w:rPr>
        <w:t>-sochi@yandex.ru</w:t>
      </w:r>
    </w:p>
    <w:p w:rsidR="00F81B82" w:rsidRDefault="00F81B82" w:rsidP="00F81B82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3951369910" distL="114300" distR="114300" simplePos="0" relativeHeight="251659264" behindDoc="0" locked="0" layoutInCell="1" allowOverlap="1" wp14:anchorId="70CDD1C0" wp14:editId="22F49A87">
                <wp:simplePos x="0" y="0"/>
                <wp:positionH relativeFrom="column">
                  <wp:posOffset>-120015</wp:posOffset>
                </wp:positionH>
                <wp:positionV relativeFrom="paragraph">
                  <wp:posOffset>90804</wp:posOffset>
                </wp:positionV>
                <wp:extent cx="5977890" cy="0"/>
                <wp:effectExtent l="0" t="19050" r="22860" b="3810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-9544.37183mm;mso-position-horizontal:absolute;mso-position-horizontal-relative:text;mso-position-vertical:absolute;mso-position-vertical-relative:text;mso-width-percent:0;mso-height-percent:0;mso-width-relative:page;mso-height-relative:page" from="-9.45pt,7.15pt" to="461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" strokeweight="4.5pt">
                <v:stroke linestyle="thickThin"/>
              </v:line>
            </w:pict>
          </mc:Fallback>
        </mc:AlternateContent>
      </w:r>
    </w:p>
    <w:p w:rsidR="00F81B82" w:rsidRDefault="00F81B82" w:rsidP="00F81B82">
      <w:pPr>
        <w:pStyle w:val="a3"/>
      </w:pPr>
    </w:p>
    <w:p w:rsidR="00F81B82" w:rsidRDefault="00F81B82" w:rsidP="00F81B82">
      <w:r>
        <w:rPr>
          <w:b/>
          <w:bCs/>
          <w:szCs w:val="28"/>
        </w:rPr>
        <w:t xml:space="preserve">РЕШЕНИЕ </w:t>
      </w:r>
    </w:p>
    <w:p w:rsidR="00F81B82" w:rsidRDefault="00F81B82" w:rsidP="00F81B82">
      <w:r>
        <w:rPr>
          <w:b/>
          <w:bCs/>
          <w:sz w:val="32"/>
          <w:szCs w:val="32"/>
        </w:rPr>
        <w:t xml:space="preserve"> </w:t>
      </w:r>
    </w:p>
    <w:p w:rsidR="00F81B82" w:rsidRDefault="00F81B82" w:rsidP="00F81B82">
      <w:pPr>
        <w:keepNext/>
        <w:spacing w:line="360" w:lineRule="auto"/>
        <w:outlineLvl w:val="0"/>
        <w:rPr>
          <w:b/>
          <w:bCs/>
          <w:szCs w:val="28"/>
          <w:u w:val="single"/>
        </w:rPr>
      </w:pPr>
      <w:r>
        <w:rPr>
          <w:b/>
          <w:szCs w:val="28"/>
          <w:u w:val="single"/>
        </w:rPr>
        <w:t>10 февраля 2023 года</w:t>
      </w:r>
      <w:r>
        <w:rPr>
          <w:szCs w:val="28"/>
        </w:rPr>
        <w:t xml:space="preserve">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>
        <w:rPr>
          <w:b/>
          <w:szCs w:val="28"/>
          <w:u w:val="single"/>
        </w:rPr>
        <w:t>№ 3/18</w:t>
      </w:r>
      <w:r>
        <w:rPr>
          <w:b/>
          <w:szCs w:val="28"/>
          <w:u w:val="single"/>
        </w:rPr>
        <w:t xml:space="preserve"> </w:t>
      </w:r>
    </w:p>
    <w:p w:rsidR="00F81B82" w:rsidRPr="00F81B82" w:rsidRDefault="00F81B82" w:rsidP="00F81B82">
      <w:pPr>
        <w:jc w:val="both"/>
        <w:rPr>
          <w:sz w:val="20"/>
          <w:szCs w:val="20"/>
        </w:rPr>
      </w:pPr>
    </w:p>
    <w:p w:rsidR="00F81B82" w:rsidRDefault="00F81B82" w:rsidP="00F81B82">
      <w:pPr>
        <w:rPr>
          <w:b/>
        </w:rPr>
      </w:pPr>
      <w:r w:rsidRPr="00F81B82">
        <w:rPr>
          <w:b/>
        </w:rPr>
        <w:t>Об утверждении Положения о молодежном фестивале</w:t>
      </w:r>
    </w:p>
    <w:p w:rsidR="00F81B82" w:rsidRPr="00F81B82" w:rsidRDefault="00F81B82" w:rsidP="00F81B82">
      <w:pPr>
        <w:rPr>
          <w:b/>
        </w:rPr>
      </w:pPr>
      <w:r w:rsidRPr="00F81B82">
        <w:rPr>
          <w:b/>
        </w:rPr>
        <w:t>«Шаг в политику»</w:t>
      </w:r>
    </w:p>
    <w:p w:rsidR="00F81B82" w:rsidRPr="00F81B82" w:rsidRDefault="00F81B82" w:rsidP="00F81B82">
      <w:pPr>
        <w:rPr>
          <w:sz w:val="20"/>
          <w:szCs w:val="20"/>
        </w:rPr>
      </w:pPr>
    </w:p>
    <w:p w:rsidR="00F81B82" w:rsidRPr="00F81B82" w:rsidRDefault="00F81B82" w:rsidP="00F81B82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81B82">
        <w:rPr>
          <w:rFonts w:eastAsiaTheme="minorHAnsi" w:cstheme="minorBidi"/>
          <w:szCs w:val="28"/>
          <w:lang w:eastAsia="en-US"/>
        </w:rPr>
        <w:t>В 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 решениями территориальной избирательной комиссии Приморская г. Сочи от 13 января 2023 года  № 2/9 «О Сводном плане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кадров</w:t>
      </w:r>
      <w:proofErr w:type="gramEnd"/>
      <w:r w:rsidRPr="00F81B82">
        <w:rPr>
          <w:rFonts w:eastAsiaTheme="minorHAnsi" w:cstheme="minorBidi"/>
          <w:szCs w:val="28"/>
          <w:lang w:eastAsia="en-US"/>
        </w:rPr>
        <w:t xml:space="preserve"> избирательных комиссий на 2023 год», от 10 февраля 2023 года № 3/14 «О Плане мероприятий территориальной избирательной комиссии Приморская г. Сочи  ко Дню молодого избирателя», </w:t>
      </w:r>
      <w:r w:rsidRPr="00F81B82">
        <w:rPr>
          <w:rFonts w:eastAsiaTheme="minorHAnsi" w:cstheme="minorBidi"/>
          <w:b/>
          <w:szCs w:val="28"/>
          <w:lang w:eastAsia="en-US"/>
        </w:rPr>
        <w:t>территориальная избирательная комиссия Приморская г. Сочи  РЕШИЛА:</w:t>
      </w:r>
    </w:p>
    <w:p w:rsidR="00F81B82" w:rsidRPr="00F81B82" w:rsidRDefault="00F81B82" w:rsidP="00F81B82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rFonts w:eastAsiaTheme="minorHAnsi" w:cstheme="minorBidi"/>
          <w:szCs w:val="28"/>
          <w:lang w:eastAsia="en-US"/>
        </w:rPr>
        <w:t>1.</w:t>
      </w:r>
      <w:r w:rsidRPr="00F81B82">
        <w:rPr>
          <w:rFonts w:eastAsiaTheme="minorHAnsi" w:cstheme="minorBidi"/>
          <w:b/>
          <w:szCs w:val="28"/>
          <w:lang w:eastAsia="en-US"/>
        </w:rPr>
        <w:t xml:space="preserve"> </w:t>
      </w:r>
      <w:r w:rsidRPr="00F81B82">
        <w:rPr>
          <w:rFonts w:eastAsiaTheme="minorHAnsi" w:cstheme="minorBidi"/>
          <w:szCs w:val="28"/>
          <w:lang w:eastAsia="en-US"/>
        </w:rPr>
        <w:t xml:space="preserve">Утвердить Положение о проведении </w:t>
      </w:r>
      <w:r>
        <w:rPr>
          <w:rFonts w:eastAsiaTheme="minorHAnsi" w:cstheme="minorBidi"/>
          <w:szCs w:val="28"/>
          <w:lang w:eastAsia="en-US"/>
        </w:rPr>
        <w:t>молодежном фестивале «Шаг в политику»</w:t>
      </w:r>
      <w:r w:rsidRPr="00F81B82">
        <w:rPr>
          <w:rFonts w:eastAsiaTheme="minorHAnsi" w:cstheme="minorBidi"/>
          <w:szCs w:val="28"/>
          <w:lang w:eastAsia="en-US"/>
        </w:rPr>
        <w:t xml:space="preserve"> (прилагается).</w:t>
      </w:r>
    </w:p>
    <w:p w:rsidR="00F81B82" w:rsidRPr="00F81B82" w:rsidRDefault="00F81B82" w:rsidP="00F81B82">
      <w:pPr>
        <w:tabs>
          <w:tab w:val="left" w:pos="1080"/>
        </w:tabs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rFonts w:eastAsiaTheme="minorHAnsi" w:cstheme="minorBidi"/>
          <w:szCs w:val="28"/>
          <w:lang w:eastAsia="en-US"/>
        </w:rPr>
        <w:t xml:space="preserve">2. Разместить настоящее решение на официальном сайте ТИК </w:t>
      </w:r>
      <w:proofErr w:type="gramStart"/>
      <w:r w:rsidRPr="00F81B82">
        <w:rPr>
          <w:rFonts w:eastAsiaTheme="minorHAnsi" w:cstheme="minorBidi"/>
          <w:szCs w:val="28"/>
          <w:lang w:eastAsia="en-US"/>
        </w:rPr>
        <w:t>Приморская</w:t>
      </w:r>
      <w:proofErr w:type="gramEnd"/>
      <w:r w:rsidRPr="00F81B82">
        <w:rPr>
          <w:rFonts w:eastAsiaTheme="minorHAnsi" w:cstheme="minorBidi"/>
          <w:szCs w:val="28"/>
          <w:lang w:eastAsia="en-US"/>
        </w:rPr>
        <w:t xml:space="preserve"> г. Сочи</w:t>
      </w:r>
      <w:r w:rsidRPr="00F81B82">
        <w:rPr>
          <w:rFonts w:eastAsiaTheme="minorHAnsi" w:cstheme="minorBidi"/>
          <w:color w:val="333333"/>
          <w:szCs w:val="28"/>
          <w:lang w:eastAsia="en-US"/>
        </w:rPr>
        <w:t xml:space="preserve"> в </w:t>
      </w:r>
      <w:r w:rsidRPr="00F81B82">
        <w:rPr>
          <w:rFonts w:eastAsiaTheme="minorHAnsi" w:cstheme="minorBidi"/>
          <w:color w:val="000000"/>
          <w:szCs w:val="28"/>
          <w:lang w:eastAsia="en-US"/>
        </w:rPr>
        <w:t xml:space="preserve"> сети Интернет.</w:t>
      </w:r>
    </w:p>
    <w:p w:rsidR="00F81B82" w:rsidRPr="00F81B82" w:rsidRDefault="00F81B82" w:rsidP="00F81B82">
      <w:pPr>
        <w:spacing w:after="200" w:line="360" w:lineRule="auto"/>
        <w:ind w:firstLine="709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>3</w:t>
      </w:r>
      <w:r w:rsidRPr="00F81B82">
        <w:rPr>
          <w:rFonts w:eastAsiaTheme="minorHAnsi" w:cstheme="minorBidi"/>
          <w:szCs w:val="28"/>
          <w:lang w:eastAsia="en-US"/>
        </w:rPr>
        <w:t>.  Контр</w:t>
      </w:r>
      <w:r>
        <w:rPr>
          <w:rFonts w:eastAsiaTheme="minorHAnsi" w:cstheme="minorBidi"/>
          <w:szCs w:val="28"/>
          <w:lang w:eastAsia="en-US"/>
        </w:rPr>
        <w:t>оль за выполнением пункта  2</w:t>
      </w:r>
      <w:r w:rsidRPr="00F81B82">
        <w:rPr>
          <w:rFonts w:eastAsiaTheme="minorHAnsi" w:cstheme="minorBidi"/>
          <w:szCs w:val="28"/>
          <w:lang w:eastAsia="en-US"/>
        </w:rPr>
        <w:t xml:space="preserve"> настоящего решения возложить на секретаря территориальной избирательной комиссии </w:t>
      </w:r>
      <w:proofErr w:type="gramStart"/>
      <w:r w:rsidRPr="00F81B82">
        <w:rPr>
          <w:rFonts w:eastAsiaTheme="minorHAnsi" w:cstheme="minorBidi"/>
          <w:szCs w:val="28"/>
          <w:lang w:eastAsia="en-US"/>
        </w:rPr>
        <w:t>Приморская</w:t>
      </w:r>
      <w:proofErr w:type="gramEnd"/>
      <w:r w:rsidRPr="00F81B82">
        <w:rPr>
          <w:rFonts w:eastAsiaTheme="minorHAnsi" w:cstheme="minorBidi"/>
          <w:szCs w:val="28"/>
          <w:lang w:eastAsia="en-US"/>
        </w:rPr>
        <w:t xml:space="preserve"> г. Сочи Е.В. </w:t>
      </w:r>
      <w:proofErr w:type="spellStart"/>
      <w:r w:rsidRPr="00F81B82">
        <w:rPr>
          <w:rFonts w:eastAsiaTheme="minorHAnsi" w:cstheme="minorBidi"/>
          <w:szCs w:val="28"/>
          <w:lang w:eastAsia="en-US"/>
        </w:rPr>
        <w:t>Шевцеву</w:t>
      </w:r>
      <w:proofErr w:type="spellEnd"/>
      <w:r w:rsidRPr="00F81B82">
        <w:rPr>
          <w:rFonts w:eastAsiaTheme="minorHAnsi" w:cstheme="minorBidi"/>
          <w:szCs w:val="28"/>
          <w:lang w:eastAsia="en-US"/>
        </w:rPr>
        <w:t>.</w:t>
      </w:r>
    </w:p>
    <w:p w:rsidR="00F81B82" w:rsidRPr="00F81B82" w:rsidRDefault="00F81B82" w:rsidP="00F81B8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szCs w:val="28"/>
        </w:rPr>
        <w:t xml:space="preserve">Председатель </w:t>
      </w:r>
    </w:p>
    <w:p w:rsidR="00F81B82" w:rsidRPr="00F81B82" w:rsidRDefault="00F81B82" w:rsidP="00F81B8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szCs w:val="28"/>
        </w:rPr>
        <w:t>избирательной комиссии</w:t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  <w:t xml:space="preserve">         В.В. Ткачева</w:t>
      </w:r>
    </w:p>
    <w:p w:rsidR="00F81B82" w:rsidRPr="00F81B82" w:rsidRDefault="00F81B82" w:rsidP="00F81B82">
      <w:pPr>
        <w:jc w:val="left"/>
        <w:rPr>
          <w:sz w:val="22"/>
          <w:szCs w:val="22"/>
        </w:rPr>
      </w:pPr>
    </w:p>
    <w:p w:rsidR="00F81B82" w:rsidRPr="00F81B82" w:rsidRDefault="00F81B82" w:rsidP="00F81B82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szCs w:val="28"/>
        </w:rPr>
        <w:t xml:space="preserve">Секретарь </w:t>
      </w:r>
    </w:p>
    <w:p w:rsidR="00F81B82" w:rsidRPr="00F81B82" w:rsidRDefault="00F81B82" w:rsidP="00F81B82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szCs w:val="28"/>
        </w:rPr>
        <w:t>избирательной комиссии</w:t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</w:r>
      <w:r w:rsidRPr="00F81B82">
        <w:rPr>
          <w:szCs w:val="28"/>
        </w:rPr>
        <w:tab/>
        <w:t xml:space="preserve">         Е.В. </w:t>
      </w:r>
      <w:proofErr w:type="spellStart"/>
      <w:r w:rsidRPr="00F81B82">
        <w:rPr>
          <w:szCs w:val="28"/>
        </w:rPr>
        <w:t>Шевцева</w:t>
      </w:r>
      <w:proofErr w:type="spellEnd"/>
      <w:r w:rsidRPr="00F81B82">
        <w:rPr>
          <w:szCs w:val="28"/>
        </w:rPr>
        <w:t xml:space="preserve">   </w:t>
      </w:r>
    </w:p>
    <w:p w:rsidR="00F81B82" w:rsidRDefault="00F81B82" w:rsidP="00F81B82">
      <w:pPr>
        <w:rPr>
          <w:rFonts w:eastAsiaTheme="minorHAnsi"/>
          <w:szCs w:val="28"/>
          <w:lang w:eastAsia="en-US"/>
        </w:rPr>
      </w:pPr>
      <w:r w:rsidRPr="00F81B82">
        <w:rPr>
          <w:rFonts w:eastAsiaTheme="minorHAnsi"/>
          <w:szCs w:val="28"/>
          <w:lang w:eastAsia="en-US"/>
        </w:rPr>
        <w:t xml:space="preserve">                                                   </w:t>
      </w:r>
    </w:p>
    <w:p w:rsidR="00F81B82" w:rsidRDefault="00F81B82" w:rsidP="00F81B82">
      <w:pPr>
        <w:rPr>
          <w:rFonts w:eastAsiaTheme="minorHAnsi"/>
          <w:szCs w:val="28"/>
          <w:lang w:eastAsia="en-US"/>
        </w:rPr>
      </w:pPr>
    </w:p>
    <w:p w:rsidR="00F81B82" w:rsidRPr="00F81B82" w:rsidRDefault="00F81B82" w:rsidP="00F81B8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</w:t>
      </w:r>
      <w:r w:rsidRPr="00F81B82">
        <w:rPr>
          <w:rFonts w:eastAsiaTheme="minorHAnsi"/>
          <w:szCs w:val="28"/>
          <w:lang w:eastAsia="en-US"/>
        </w:rPr>
        <w:t xml:space="preserve"> Приложение</w:t>
      </w:r>
    </w:p>
    <w:p w:rsidR="00F81B82" w:rsidRPr="00F81B82" w:rsidRDefault="00F81B82" w:rsidP="00F81B82">
      <w:pPr>
        <w:rPr>
          <w:rFonts w:eastAsiaTheme="minorHAnsi"/>
          <w:szCs w:val="28"/>
          <w:lang w:eastAsia="en-US"/>
        </w:rPr>
      </w:pPr>
    </w:p>
    <w:p w:rsidR="00F81B82" w:rsidRPr="00F81B82" w:rsidRDefault="00F81B82" w:rsidP="00F81B82">
      <w:pPr>
        <w:rPr>
          <w:rFonts w:eastAsiaTheme="minorHAnsi"/>
          <w:szCs w:val="28"/>
          <w:lang w:eastAsia="en-US"/>
        </w:rPr>
      </w:pPr>
      <w:r w:rsidRPr="00F81B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</w:t>
      </w:r>
      <w:r w:rsidRPr="00F81B82">
        <w:rPr>
          <w:rFonts w:eastAsiaTheme="minorHAnsi"/>
          <w:szCs w:val="28"/>
          <w:lang w:eastAsia="en-US"/>
        </w:rPr>
        <w:t>УТВЕРЖДЕНО</w:t>
      </w:r>
    </w:p>
    <w:p w:rsidR="00F81B82" w:rsidRPr="00F81B82" w:rsidRDefault="00F81B82" w:rsidP="00F81B82">
      <w:pPr>
        <w:rPr>
          <w:rFonts w:eastAsiaTheme="minorHAnsi"/>
          <w:szCs w:val="28"/>
          <w:lang w:eastAsia="en-US"/>
        </w:rPr>
      </w:pPr>
      <w:r w:rsidRPr="00F81B82">
        <w:rPr>
          <w:rFonts w:eastAsiaTheme="minorHAnsi"/>
          <w:szCs w:val="28"/>
          <w:lang w:eastAsia="en-US"/>
        </w:rPr>
        <w:t xml:space="preserve">                                                            решением </w:t>
      </w:r>
      <w:proofErr w:type="gramStart"/>
      <w:r w:rsidRPr="00F81B82">
        <w:rPr>
          <w:rFonts w:eastAsiaTheme="minorHAnsi"/>
          <w:szCs w:val="28"/>
          <w:lang w:eastAsia="en-US"/>
        </w:rPr>
        <w:t>территориальной</w:t>
      </w:r>
      <w:proofErr w:type="gramEnd"/>
    </w:p>
    <w:p w:rsidR="00F81B82" w:rsidRPr="00F81B82" w:rsidRDefault="00F81B82" w:rsidP="00F81B82">
      <w:pPr>
        <w:jc w:val="right"/>
        <w:rPr>
          <w:rFonts w:eastAsiaTheme="minorHAnsi"/>
          <w:szCs w:val="28"/>
          <w:lang w:eastAsia="en-US"/>
        </w:rPr>
      </w:pPr>
      <w:r w:rsidRPr="00F81B82">
        <w:rPr>
          <w:rFonts w:eastAsiaTheme="minorHAnsi"/>
          <w:szCs w:val="28"/>
          <w:lang w:eastAsia="en-US"/>
        </w:rPr>
        <w:t xml:space="preserve">избирательной комиссии </w:t>
      </w:r>
      <w:proofErr w:type="gramStart"/>
      <w:r w:rsidRPr="00F81B82">
        <w:rPr>
          <w:rFonts w:eastAsiaTheme="minorHAnsi"/>
          <w:szCs w:val="28"/>
          <w:lang w:eastAsia="en-US"/>
        </w:rPr>
        <w:t>Приморская</w:t>
      </w:r>
      <w:proofErr w:type="gramEnd"/>
      <w:r w:rsidRPr="00F81B82">
        <w:rPr>
          <w:rFonts w:eastAsiaTheme="minorHAnsi"/>
          <w:szCs w:val="28"/>
          <w:lang w:eastAsia="en-US"/>
        </w:rPr>
        <w:t xml:space="preserve"> г. Сочи</w:t>
      </w:r>
    </w:p>
    <w:p w:rsidR="00F81B82" w:rsidRPr="00F81B82" w:rsidRDefault="00F81B82" w:rsidP="00F81B82">
      <w:pPr>
        <w:rPr>
          <w:rFonts w:eastAsiaTheme="minorHAnsi"/>
          <w:szCs w:val="28"/>
          <w:lang w:eastAsia="en-US"/>
        </w:rPr>
      </w:pPr>
      <w:r w:rsidRPr="00F81B82">
        <w:rPr>
          <w:rFonts w:eastAsiaTheme="minorHAnsi"/>
          <w:szCs w:val="28"/>
          <w:lang w:eastAsia="en-US"/>
        </w:rPr>
        <w:t xml:space="preserve">                                                             </w:t>
      </w:r>
      <w:r>
        <w:rPr>
          <w:rFonts w:eastAsiaTheme="minorHAnsi"/>
          <w:szCs w:val="28"/>
          <w:lang w:eastAsia="en-US"/>
        </w:rPr>
        <w:t xml:space="preserve">  от 10 февраля 2023 года № 3/18</w:t>
      </w:r>
    </w:p>
    <w:p w:rsidR="00F81B82" w:rsidRDefault="00F81B82"/>
    <w:p w:rsidR="00F81B82" w:rsidRDefault="00F81B82"/>
    <w:p w:rsidR="00F81B82" w:rsidRDefault="00F81B82"/>
    <w:p w:rsidR="00F81B82" w:rsidRPr="00F81B82" w:rsidRDefault="00F81B82" w:rsidP="00F81B82">
      <w:pPr>
        <w:spacing w:before="30" w:after="30"/>
        <w:rPr>
          <w:b/>
          <w:spacing w:val="2"/>
          <w:szCs w:val="28"/>
        </w:rPr>
      </w:pPr>
      <w:r w:rsidRPr="00F81B82">
        <w:rPr>
          <w:b/>
          <w:spacing w:val="2"/>
          <w:szCs w:val="28"/>
        </w:rPr>
        <w:t>ПОЛОЖЕНИЕ</w:t>
      </w:r>
      <w:r w:rsidRPr="00F81B82">
        <w:rPr>
          <w:b/>
          <w:spacing w:val="2"/>
          <w:szCs w:val="28"/>
        </w:rPr>
        <w:br/>
        <w:t xml:space="preserve">о молодежном фестивале «Шаг в политику!» </w:t>
      </w:r>
    </w:p>
    <w:p w:rsidR="00F81B82" w:rsidRPr="00F81B82" w:rsidRDefault="00F81B82" w:rsidP="00F81B82">
      <w:pPr>
        <w:spacing w:before="30" w:after="240"/>
        <w:rPr>
          <w:b/>
          <w:spacing w:val="2"/>
          <w:szCs w:val="28"/>
        </w:rPr>
      </w:pPr>
      <w:r w:rsidRPr="00F81B82">
        <w:rPr>
          <w:spacing w:val="2"/>
          <w:szCs w:val="28"/>
        </w:rPr>
        <w:br/>
      </w:r>
      <w:r w:rsidRPr="00F81B82">
        <w:rPr>
          <w:b/>
          <w:spacing w:val="2"/>
          <w:szCs w:val="28"/>
        </w:rPr>
        <w:t>     1. ОБЩИЕ ПОЛОЖЕНИЯ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Молодежный фестиваль «Шаг в политику!» (далее – Конкурс) проводится территориальной избирательной комиссией </w:t>
      </w:r>
      <w:proofErr w:type="gramStart"/>
      <w:r w:rsidRPr="00F81B82">
        <w:rPr>
          <w:spacing w:val="2"/>
          <w:szCs w:val="28"/>
        </w:rPr>
        <w:t>Приморская</w:t>
      </w:r>
      <w:proofErr w:type="gramEnd"/>
      <w:r w:rsidRPr="00F81B82">
        <w:rPr>
          <w:spacing w:val="2"/>
          <w:szCs w:val="28"/>
        </w:rPr>
        <w:t xml:space="preserve"> г. Сочи совместно с управлением молодежной политики администрации муниципального образования городской округ город-курорт Сочи Краснодарского края в рамках Соглашения о совместной деятельности.</w:t>
      </w:r>
    </w:p>
    <w:p w:rsidR="00F81B82" w:rsidRPr="00F81B82" w:rsidRDefault="00F81B82" w:rsidP="00F81B82">
      <w:pPr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ab/>
      </w:r>
    </w:p>
    <w:p w:rsidR="00F81B82" w:rsidRPr="00F81B82" w:rsidRDefault="00F81B82" w:rsidP="00F81B82">
      <w:pPr>
        <w:spacing w:before="30" w:after="240"/>
        <w:rPr>
          <w:b/>
          <w:spacing w:val="2"/>
          <w:szCs w:val="28"/>
        </w:rPr>
      </w:pPr>
      <w:r w:rsidRPr="00F81B82">
        <w:rPr>
          <w:b/>
          <w:spacing w:val="2"/>
          <w:szCs w:val="28"/>
        </w:rPr>
        <w:t>2. ЗАДАЧИ КОНКУРСА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2.1. Выявление и поддержка талантливой молодежи.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2.2.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волеизъявления. 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2.3. Повышение активности молодых избирателей на выборах различного уровня.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2.4. Участие в краевых и всероссийских мероприятиях среди студентов высших учебных заведений.</w:t>
      </w:r>
    </w:p>
    <w:p w:rsidR="00F81B82" w:rsidRPr="00F81B82" w:rsidRDefault="00F81B82" w:rsidP="00F81B82">
      <w:pPr>
        <w:ind w:firstLine="709"/>
        <w:jc w:val="both"/>
        <w:rPr>
          <w:spacing w:val="2"/>
          <w:szCs w:val="28"/>
        </w:rPr>
      </w:pPr>
    </w:p>
    <w:p w:rsidR="00F81B82" w:rsidRPr="00F81B82" w:rsidRDefault="00F81B82" w:rsidP="00F81B82">
      <w:pPr>
        <w:spacing w:before="30" w:after="240"/>
        <w:ind w:firstLine="708"/>
        <w:rPr>
          <w:spacing w:val="2"/>
          <w:szCs w:val="28"/>
        </w:rPr>
      </w:pPr>
      <w:r w:rsidRPr="00F81B82">
        <w:rPr>
          <w:b/>
          <w:spacing w:val="2"/>
          <w:szCs w:val="28"/>
        </w:rPr>
        <w:t>3. УЧАСТНИКИ КОНКУРСА</w:t>
      </w:r>
    </w:p>
    <w:p w:rsidR="00F81B82" w:rsidRPr="00F81B82" w:rsidRDefault="00F81B82" w:rsidP="00F81B82">
      <w:pPr>
        <w:spacing w:before="30" w:after="240"/>
        <w:ind w:firstLine="567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Команды студентов факультетов Сочинского государственного университета, Университетского экономико-технологического колледжа СГУ.</w:t>
      </w:r>
    </w:p>
    <w:p w:rsidR="00F81B82" w:rsidRPr="00F81B82" w:rsidRDefault="00F81B82" w:rsidP="00F81B82">
      <w:pPr>
        <w:ind w:firstLine="708"/>
        <w:rPr>
          <w:spacing w:val="2"/>
          <w:szCs w:val="28"/>
        </w:rPr>
      </w:pPr>
      <w:r w:rsidRPr="00F81B82">
        <w:rPr>
          <w:b/>
          <w:spacing w:val="2"/>
          <w:szCs w:val="28"/>
        </w:rPr>
        <w:t>4. ПОРЯДОК ПРОВЕДЕНИЯ КОНКУРСА</w:t>
      </w:r>
      <w:r w:rsidRPr="00F81B82">
        <w:rPr>
          <w:spacing w:val="2"/>
          <w:szCs w:val="28"/>
        </w:rPr>
        <w:br/>
      </w:r>
    </w:p>
    <w:p w:rsidR="00F81B82" w:rsidRPr="00F81B82" w:rsidRDefault="00F81B82" w:rsidP="00F81B82">
      <w:pPr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         4.1. Конкурс проводится в 2 этапа:</w:t>
      </w:r>
    </w:p>
    <w:p w:rsidR="00F81B82" w:rsidRPr="00F81B82" w:rsidRDefault="00F81B82" w:rsidP="00F81B82">
      <w:pPr>
        <w:spacing w:before="30" w:after="240"/>
        <w:ind w:firstLine="708"/>
        <w:jc w:val="both"/>
        <w:rPr>
          <w:spacing w:val="2"/>
          <w:szCs w:val="28"/>
        </w:rPr>
      </w:pPr>
      <w:proofErr w:type="gramStart"/>
      <w:r w:rsidRPr="00F81B82">
        <w:rPr>
          <w:b/>
          <w:spacing w:val="2"/>
          <w:szCs w:val="28"/>
        </w:rPr>
        <w:t>Подготовительный</w:t>
      </w:r>
      <w:proofErr w:type="gramEnd"/>
      <w:r w:rsidRPr="00F81B82">
        <w:rPr>
          <w:b/>
          <w:spacing w:val="2"/>
          <w:szCs w:val="28"/>
        </w:rPr>
        <w:t xml:space="preserve"> </w:t>
      </w:r>
      <w:r w:rsidRPr="00F81B82">
        <w:rPr>
          <w:spacing w:val="2"/>
          <w:szCs w:val="28"/>
        </w:rPr>
        <w:t>(</w:t>
      </w:r>
      <w:r w:rsidRPr="00F81B82">
        <w:rPr>
          <w:b/>
          <w:spacing w:val="2"/>
          <w:szCs w:val="28"/>
        </w:rPr>
        <w:t>не позднее 30 марта 2023 года</w:t>
      </w:r>
      <w:r w:rsidRPr="00F81B82">
        <w:rPr>
          <w:spacing w:val="2"/>
          <w:szCs w:val="28"/>
        </w:rPr>
        <w:t>):</w:t>
      </w:r>
    </w:p>
    <w:p w:rsidR="00F81B82" w:rsidRPr="00F81B82" w:rsidRDefault="00F81B82" w:rsidP="00F81B82">
      <w:pPr>
        <w:jc w:val="left"/>
        <w:rPr>
          <w:szCs w:val="28"/>
        </w:rPr>
      </w:pPr>
      <w:r w:rsidRPr="00F81B82">
        <w:rPr>
          <w:szCs w:val="28"/>
        </w:rPr>
        <w:t xml:space="preserve"> </w:t>
      </w:r>
      <w:r w:rsidRPr="00F81B82">
        <w:rPr>
          <w:szCs w:val="28"/>
        </w:rPr>
        <w:tab/>
        <w:t>- формирование команд из пяти человек. Каждая команда представляет собой политическую партию и готовит:</w:t>
      </w:r>
    </w:p>
    <w:p w:rsidR="00F81B82" w:rsidRPr="00F81B82" w:rsidRDefault="00F81B82" w:rsidP="00F81B82">
      <w:pPr>
        <w:ind w:firstLine="708"/>
        <w:jc w:val="left"/>
        <w:rPr>
          <w:szCs w:val="28"/>
        </w:rPr>
      </w:pPr>
      <w:r w:rsidRPr="00F81B82">
        <w:rPr>
          <w:szCs w:val="28"/>
        </w:rPr>
        <w:t>- информацию о команде: наименование партии, девиз (отражающий наименование команды), слоган и эмблему;</w:t>
      </w:r>
    </w:p>
    <w:p w:rsidR="00F81B82" w:rsidRPr="00F81B82" w:rsidRDefault="00F81B82" w:rsidP="00F81B82">
      <w:pPr>
        <w:ind w:firstLine="708"/>
        <w:jc w:val="left"/>
        <w:rPr>
          <w:szCs w:val="28"/>
        </w:rPr>
      </w:pPr>
      <w:r w:rsidRPr="00F81B82">
        <w:rPr>
          <w:szCs w:val="28"/>
        </w:rPr>
        <w:t xml:space="preserve">-  видео-ролик,  </w:t>
      </w:r>
      <w:proofErr w:type="gramStart"/>
      <w:r w:rsidRPr="00F81B82">
        <w:rPr>
          <w:szCs w:val="28"/>
        </w:rPr>
        <w:t>призывающий</w:t>
      </w:r>
      <w:proofErr w:type="gramEnd"/>
      <w:r w:rsidRPr="00F81B82">
        <w:rPr>
          <w:szCs w:val="28"/>
        </w:rPr>
        <w:t xml:space="preserve"> к участию в голосовании   на  выборах.  </w:t>
      </w:r>
    </w:p>
    <w:p w:rsidR="00F81B82" w:rsidRPr="00F81B82" w:rsidRDefault="00F81B82" w:rsidP="00F81B82">
      <w:pPr>
        <w:ind w:firstLine="708"/>
        <w:jc w:val="left"/>
        <w:rPr>
          <w:szCs w:val="28"/>
        </w:rPr>
      </w:pPr>
      <w:r w:rsidRPr="00F81B82">
        <w:rPr>
          <w:b/>
          <w:szCs w:val="28"/>
        </w:rPr>
        <w:lastRenderedPageBreak/>
        <w:t xml:space="preserve">Основной </w:t>
      </w:r>
      <w:proofErr w:type="gramStart"/>
      <w:r w:rsidRPr="00F81B82">
        <w:rPr>
          <w:szCs w:val="28"/>
        </w:rPr>
        <w:t>(</w:t>
      </w:r>
      <w:r w:rsidRPr="00F81B82">
        <w:rPr>
          <w:b/>
          <w:szCs w:val="28"/>
        </w:rPr>
        <w:t xml:space="preserve"> </w:t>
      </w:r>
      <w:proofErr w:type="gramEnd"/>
      <w:r>
        <w:rPr>
          <w:b/>
          <w:szCs w:val="28"/>
        </w:rPr>
        <w:t xml:space="preserve">17 марта  </w:t>
      </w:r>
      <w:r w:rsidRPr="00F81B82">
        <w:rPr>
          <w:b/>
          <w:szCs w:val="28"/>
        </w:rPr>
        <w:t>2023 года</w:t>
      </w:r>
      <w:r w:rsidRPr="00F81B82">
        <w:rPr>
          <w:szCs w:val="28"/>
        </w:rPr>
        <w:t>) - участие команд в 3 турах.</w:t>
      </w:r>
    </w:p>
    <w:p w:rsidR="00F81B82" w:rsidRPr="00F81B82" w:rsidRDefault="00F81B82" w:rsidP="00F81B82">
      <w:pPr>
        <w:jc w:val="left"/>
        <w:rPr>
          <w:szCs w:val="28"/>
        </w:rPr>
      </w:pPr>
    </w:p>
    <w:p w:rsidR="00F81B82" w:rsidRPr="00F81B82" w:rsidRDefault="00F81B82" w:rsidP="00F81B82">
      <w:pPr>
        <w:spacing w:before="30" w:after="30"/>
        <w:rPr>
          <w:b/>
          <w:spacing w:val="2"/>
          <w:szCs w:val="28"/>
        </w:rPr>
      </w:pPr>
      <w:r w:rsidRPr="00F81B82">
        <w:rPr>
          <w:b/>
          <w:spacing w:val="2"/>
          <w:szCs w:val="28"/>
        </w:rPr>
        <w:t xml:space="preserve">5. ПОРЯДОК ПРЕДСТАВЛЕНИЯ </w:t>
      </w:r>
    </w:p>
    <w:p w:rsidR="00F81B82" w:rsidRPr="00F81B82" w:rsidRDefault="00F81B82" w:rsidP="00F81B82">
      <w:pPr>
        <w:spacing w:before="30" w:after="30"/>
        <w:rPr>
          <w:b/>
          <w:spacing w:val="2"/>
          <w:szCs w:val="28"/>
        </w:rPr>
      </w:pPr>
      <w:r w:rsidRPr="00F81B82">
        <w:rPr>
          <w:b/>
          <w:spacing w:val="2"/>
          <w:szCs w:val="28"/>
        </w:rPr>
        <w:t>ДОКУМЕНТОВ И МАТЕРИАЛОВ ДЛЯ УЧАСТИЯ В ФЕСТИВАЛЕ</w:t>
      </w:r>
    </w:p>
    <w:p w:rsidR="00F81B82" w:rsidRPr="00F81B82" w:rsidRDefault="00F81B82" w:rsidP="00F81B82">
      <w:pPr>
        <w:jc w:val="both"/>
        <w:rPr>
          <w:b/>
          <w:szCs w:val="28"/>
        </w:rPr>
      </w:pPr>
      <w:r w:rsidRPr="00F81B82">
        <w:rPr>
          <w:sz w:val="24"/>
        </w:rPr>
        <w:br/>
      </w:r>
      <w:r w:rsidRPr="00F81B82">
        <w:rPr>
          <w:szCs w:val="28"/>
        </w:rPr>
        <w:t xml:space="preserve">        5.1. Для участия в Фестивале </w:t>
      </w:r>
      <w:r w:rsidRPr="00F81B82">
        <w:rPr>
          <w:b/>
          <w:szCs w:val="28"/>
        </w:rPr>
        <w:t>до 30 марта 2023 года</w:t>
      </w:r>
      <w:r w:rsidRPr="00F81B82">
        <w:rPr>
          <w:szCs w:val="28"/>
        </w:rPr>
        <w:t xml:space="preserve"> команда должна представить в оргкомитет Фестиваля по адресу ул. Парковая д.32/11 ТИК Приморская г. Сочи следующие документы и материалы:</w:t>
      </w:r>
    </w:p>
    <w:p w:rsidR="00F81B82" w:rsidRPr="00F81B82" w:rsidRDefault="00F81B82" w:rsidP="00F81B82">
      <w:pPr>
        <w:ind w:firstLine="708"/>
        <w:jc w:val="both"/>
        <w:rPr>
          <w:szCs w:val="28"/>
        </w:rPr>
      </w:pPr>
      <w:r w:rsidRPr="00F81B82">
        <w:rPr>
          <w:szCs w:val="28"/>
        </w:rPr>
        <w:t>- заявку на участие в Фестивале (форма прилагается);</w:t>
      </w:r>
    </w:p>
    <w:p w:rsidR="00F81B82" w:rsidRPr="00F81B82" w:rsidRDefault="00F81B82" w:rsidP="00F81B82">
      <w:pPr>
        <w:ind w:firstLine="708"/>
        <w:jc w:val="both"/>
        <w:rPr>
          <w:szCs w:val="28"/>
        </w:rPr>
      </w:pPr>
      <w:r w:rsidRPr="00F81B82">
        <w:rPr>
          <w:szCs w:val="28"/>
        </w:rPr>
        <w:t xml:space="preserve">- информацию о команде (текст в формате </w:t>
      </w:r>
      <w:r w:rsidRPr="00F81B82">
        <w:rPr>
          <w:szCs w:val="28"/>
          <w:lang w:val="en-US"/>
        </w:rPr>
        <w:t>Times</w:t>
      </w:r>
      <w:r w:rsidRPr="00F81B82">
        <w:rPr>
          <w:szCs w:val="28"/>
        </w:rPr>
        <w:t xml:space="preserve"> </w:t>
      </w:r>
      <w:r w:rsidRPr="00F81B82">
        <w:rPr>
          <w:szCs w:val="28"/>
          <w:lang w:val="en-US"/>
        </w:rPr>
        <w:t>New</w:t>
      </w:r>
      <w:r w:rsidRPr="00F81B82">
        <w:rPr>
          <w:szCs w:val="28"/>
        </w:rPr>
        <w:t xml:space="preserve"> </w:t>
      </w:r>
      <w:r w:rsidRPr="00F81B82">
        <w:rPr>
          <w:szCs w:val="28"/>
          <w:lang w:val="en-US"/>
        </w:rPr>
        <w:t>Roman</w:t>
      </w:r>
      <w:r w:rsidRPr="00F81B82">
        <w:rPr>
          <w:szCs w:val="28"/>
        </w:rPr>
        <w:t xml:space="preserve"> 14, эмблема в формате </w:t>
      </w:r>
      <w:r w:rsidRPr="00F81B82">
        <w:rPr>
          <w:szCs w:val="28"/>
          <w:lang w:val="en-US"/>
        </w:rPr>
        <w:t>jpeg</w:t>
      </w:r>
      <w:r w:rsidRPr="00F81B82">
        <w:rPr>
          <w:szCs w:val="28"/>
        </w:rPr>
        <w:t>).</w:t>
      </w:r>
    </w:p>
    <w:p w:rsidR="00F81B82" w:rsidRPr="00F81B82" w:rsidRDefault="00F81B82" w:rsidP="00F81B82">
      <w:pPr>
        <w:ind w:firstLine="708"/>
        <w:jc w:val="both"/>
        <w:rPr>
          <w:szCs w:val="28"/>
        </w:rPr>
      </w:pPr>
      <w:r w:rsidRPr="00F81B82">
        <w:rPr>
          <w:szCs w:val="28"/>
        </w:rPr>
        <w:t xml:space="preserve">5.2. Видеоролик  продолжительностью не более 2 минут (формат </w:t>
      </w:r>
      <w:proofErr w:type="spellStart"/>
      <w:r w:rsidRPr="00F81B82">
        <w:rPr>
          <w:szCs w:val="28"/>
          <w:lang w:val="en-US"/>
        </w:rPr>
        <w:t>avi</w:t>
      </w:r>
      <w:proofErr w:type="spellEnd"/>
      <w:r w:rsidRPr="00F81B82">
        <w:rPr>
          <w:szCs w:val="28"/>
        </w:rPr>
        <w:t xml:space="preserve">) предоставляется в избирательную комиссию </w:t>
      </w:r>
      <w:r>
        <w:rPr>
          <w:b/>
          <w:szCs w:val="28"/>
        </w:rPr>
        <w:t>не позднее 10</w:t>
      </w:r>
      <w:r w:rsidRPr="00F81B82">
        <w:rPr>
          <w:b/>
          <w:szCs w:val="28"/>
        </w:rPr>
        <w:t xml:space="preserve"> марта 2023 года.</w:t>
      </w:r>
      <w:r w:rsidRPr="00F81B82">
        <w:rPr>
          <w:szCs w:val="28"/>
        </w:rPr>
        <w:t xml:space="preserve"> </w:t>
      </w:r>
    </w:p>
    <w:p w:rsidR="00F81B82" w:rsidRPr="00F81B82" w:rsidRDefault="00F81B82" w:rsidP="00F81B82">
      <w:pPr>
        <w:ind w:firstLine="567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При записи видеоролика допускается использование творческих, сценических, художественных приемов, различных видео- и ауди</w:t>
      </w:r>
      <w:proofErr w:type="gramStart"/>
      <w:r w:rsidRPr="00F81B82">
        <w:rPr>
          <w:spacing w:val="2"/>
          <w:szCs w:val="28"/>
        </w:rPr>
        <w:t>о-</w:t>
      </w:r>
      <w:proofErr w:type="gramEnd"/>
      <w:r w:rsidRPr="00F81B82">
        <w:rPr>
          <w:spacing w:val="2"/>
          <w:szCs w:val="28"/>
        </w:rPr>
        <w:t xml:space="preserve"> эффектов.</w:t>
      </w:r>
    </w:p>
    <w:p w:rsidR="00F81B82" w:rsidRPr="00F81B82" w:rsidRDefault="00F81B82" w:rsidP="00F81B82">
      <w:pPr>
        <w:ind w:firstLine="567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5.3. В создании видеоролика предпочтительно участие группы поддержки, других участников, представляющих общественное объединение или орган студенческого самоуправления конкурсанта.</w:t>
      </w:r>
    </w:p>
    <w:p w:rsidR="00F81B82" w:rsidRPr="00F81B82" w:rsidRDefault="00F81B82" w:rsidP="00F81B82">
      <w:pPr>
        <w:tabs>
          <w:tab w:val="left" w:pos="1134"/>
        </w:tabs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        5.4. Документы и материалы, полученные оргкомитетом, не возвращаются.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  <w:r w:rsidRPr="00F81B82">
        <w:rPr>
          <w:spacing w:val="2"/>
          <w:szCs w:val="28"/>
        </w:rPr>
        <w:t>     </w:t>
      </w:r>
      <w:r w:rsidRPr="00F81B82">
        <w:rPr>
          <w:spacing w:val="2"/>
          <w:szCs w:val="28"/>
        </w:rPr>
        <w:br/>
      </w:r>
      <w:r w:rsidRPr="00F81B82">
        <w:rPr>
          <w:b/>
          <w:spacing w:val="2"/>
          <w:szCs w:val="28"/>
        </w:rPr>
        <w:t>     6. ПОРЯДОК ПРОВЕДЕНИЯ ОСНОВНОГО ЭТАПА ФЕСТИВАЛЯ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  <w:r w:rsidRPr="00F81B82">
        <w:rPr>
          <w:spacing w:val="2"/>
          <w:szCs w:val="28"/>
        </w:rPr>
        <w:br/>
        <w:t xml:space="preserve">         Основной этап Фестиваля предполагает непосредственное участие команд </w:t>
      </w:r>
      <w:r w:rsidRPr="00F81B82">
        <w:rPr>
          <w:b/>
          <w:spacing w:val="2"/>
          <w:szCs w:val="28"/>
        </w:rPr>
        <w:t>в  4-х турах.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  <w:proofErr w:type="gramStart"/>
      <w:r w:rsidRPr="00F81B82">
        <w:rPr>
          <w:b/>
          <w:spacing w:val="2"/>
          <w:szCs w:val="28"/>
          <w:lang w:val="en-US"/>
        </w:rPr>
        <w:t>I</w:t>
      </w:r>
      <w:r w:rsidRPr="00F81B82">
        <w:rPr>
          <w:b/>
          <w:spacing w:val="2"/>
          <w:szCs w:val="28"/>
        </w:rPr>
        <w:t xml:space="preserve"> тур.</w:t>
      </w:r>
      <w:proofErr w:type="gramEnd"/>
      <w:r w:rsidRPr="00F81B82">
        <w:rPr>
          <w:spacing w:val="2"/>
          <w:szCs w:val="28"/>
        </w:rPr>
        <w:t xml:space="preserve"> </w:t>
      </w:r>
      <w:r w:rsidRPr="00F81B82">
        <w:rPr>
          <w:b/>
          <w:spacing w:val="2"/>
          <w:szCs w:val="28"/>
        </w:rPr>
        <w:t>Представление команд.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6.1.1. Задание предполагает представление команды, наименования, эмблемы, слогана и девиза политической партии.</w:t>
      </w:r>
    </w:p>
    <w:p w:rsidR="00F81B82" w:rsidRPr="00F81B82" w:rsidRDefault="00F81B82" w:rsidP="00F81B82">
      <w:pPr>
        <w:jc w:val="left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         6.1.2.  Время представления команд до 2-х минут.</w:t>
      </w:r>
      <w:r w:rsidRPr="00F81B82">
        <w:rPr>
          <w:spacing w:val="2"/>
          <w:szCs w:val="28"/>
        </w:rPr>
        <w:br/>
        <w:t>         6.1.3. Представление команд оценивается по 5-балльной системе.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  <w:proofErr w:type="gramStart"/>
      <w:r w:rsidRPr="00F81B82">
        <w:rPr>
          <w:b/>
          <w:spacing w:val="2"/>
          <w:szCs w:val="28"/>
          <w:lang w:val="en-US"/>
        </w:rPr>
        <w:t>II</w:t>
      </w:r>
      <w:r w:rsidRPr="00F81B82">
        <w:rPr>
          <w:b/>
          <w:spacing w:val="2"/>
          <w:szCs w:val="28"/>
        </w:rPr>
        <w:t xml:space="preserve"> тур.</w:t>
      </w:r>
      <w:proofErr w:type="gramEnd"/>
      <w:r w:rsidRPr="00F81B82">
        <w:rPr>
          <w:b/>
          <w:spacing w:val="2"/>
          <w:szCs w:val="28"/>
        </w:rPr>
        <w:t xml:space="preserve"> </w:t>
      </w:r>
      <w:proofErr w:type="spellStart"/>
      <w:r w:rsidRPr="00F81B82">
        <w:rPr>
          <w:b/>
          <w:spacing w:val="2"/>
          <w:szCs w:val="28"/>
        </w:rPr>
        <w:t>Брэйн</w:t>
      </w:r>
      <w:proofErr w:type="spellEnd"/>
      <w:r w:rsidRPr="00F81B82">
        <w:rPr>
          <w:b/>
          <w:spacing w:val="2"/>
          <w:szCs w:val="28"/>
        </w:rPr>
        <w:t>-ринг на знание основ избирательного законодательства.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 w:val="18"/>
          <w:szCs w:val="18"/>
        </w:rPr>
      </w:pPr>
    </w:p>
    <w:p w:rsidR="00F81B82" w:rsidRPr="00F81B82" w:rsidRDefault="00F81B82" w:rsidP="00F81B82">
      <w:pPr>
        <w:ind w:firstLine="708"/>
        <w:jc w:val="both"/>
        <w:rPr>
          <w:szCs w:val="28"/>
        </w:rPr>
      </w:pPr>
      <w:r w:rsidRPr="00F81B82">
        <w:rPr>
          <w:szCs w:val="28"/>
        </w:rPr>
        <w:t>6.2.1. Ответы на ряд вопросов из области «Политика и избирательное право».</w:t>
      </w:r>
    </w:p>
    <w:p w:rsidR="00F81B82" w:rsidRPr="00F81B82" w:rsidRDefault="00F81B82" w:rsidP="00F81B82">
      <w:pPr>
        <w:ind w:firstLine="708"/>
        <w:jc w:val="both"/>
        <w:rPr>
          <w:szCs w:val="28"/>
        </w:rPr>
      </w:pPr>
      <w:r w:rsidRPr="00F81B82">
        <w:rPr>
          <w:szCs w:val="28"/>
        </w:rPr>
        <w:t xml:space="preserve">6.2.2. За каждый правильный ответ команда получает 1 балл. </w:t>
      </w:r>
    </w:p>
    <w:p w:rsidR="00F81B82" w:rsidRPr="00F81B82" w:rsidRDefault="00F81B82" w:rsidP="00F81B82">
      <w:pPr>
        <w:jc w:val="both"/>
        <w:rPr>
          <w:szCs w:val="28"/>
        </w:rPr>
      </w:pPr>
      <w:r w:rsidRPr="00F81B82">
        <w:rPr>
          <w:szCs w:val="28"/>
        </w:rPr>
        <w:tab/>
        <w:t xml:space="preserve">6.2.3. Команды соревнуются попарно. На обсуждение версии ответа выделяется 60 секунд. Отвечает команда, которая первая будет готова к ответу и сообщит об этом. Если ни одна команда не дала правильного ответа, со следующим вопросом разыгрывается 2 очка.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 </w:t>
      </w:r>
    </w:p>
    <w:p w:rsidR="00F81B82" w:rsidRPr="00F81B82" w:rsidRDefault="00F81B82" w:rsidP="00F81B82">
      <w:pPr>
        <w:ind w:left="708"/>
        <w:jc w:val="both"/>
        <w:rPr>
          <w:b/>
          <w:spacing w:val="2"/>
          <w:szCs w:val="28"/>
        </w:rPr>
      </w:pPr>
      <w:proofErr w:type="gramStart"/>
      <w:r w:rsidRPr="00F81B82">
        <w:rPr>
          <w:b/>
          <w:spacing w:val="2"/>
          <w:szCs w:val="28"/>
          <w:lang w:val="en-US"/>
        </w:rPr>
        <w:t>III</w:t>
      </w:r>
      <w:r w:rsidRPr="00F81B82">
        <w:rPr>
          <w:b/>
          <w:spacing w:val="2"/>
          <w:szCs w:val="28"/>
        </w:rPr>
        <w:t xml:space="preserve"> тур.</w:t>
      </w:r>
      <w:proofErr w:type="gramEnd"/>
      <w:r w:rsidRPr="00F81B82">
        <w:rPr>
          <w:spacing w:val="2"/>
          <w:szCs w:val="28"/>
        </w:rPr>
        <w:t xml:space="preserve"> </w:t>
      </w:r>
      <w:r w:rsidRPr="00F81B82">
        <w:rPr>
          <w:b/>
          <w:spacing w:val="2"/>
          <w:szCs w:val="28"/>
        </w:rPr>
        <w:t xml:space="preserve">Агитационный видеоролик, призывающий к участию в голосовании </w:t>
      </w:r>
    </w:p>
    <w:p w:rsidR="00F81B82" w:rsidRPr="00F81B82" w:rsidRDefault="00F81B82" w:rsidP="00F81B82">
      <w:pPr>
        <w:ind w:left="708"/>
        <w:jc w:val="both"/>
        <w:rPr>
          <w:b/>
          <w:spacing w:val="2"/>
          <w:szCs w:val="28"/>
        </w:rPr>
      </w:pPr>
    </w:p>
    <w:p w:rsidR="00F81B82" w:rsidRPr="00F81B82" w:rsidRDefault="00F81B82" w:rsidP="00F81B82">
      <w:pPr>
        <w:tabs>
          <w:tab w:val="left" w:pos="1418"/>
          <w:tab w:val="left" w:pos="1560"/>
        </w:tabs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lastRenderedPageBreak/>
        <w:t xml:space="preserve">6.3.1. Команды представляют агитационный видеоролик, продолжительностью не более 2 минут.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6.3.2. Жюри оценивает видеоролик по следующим критериям: степень агитационной направленности, информационная насыщенность, креативность.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6.3.3. Агитационный видеоролик оценивается по 4-балльной системе.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</w:p>
    <w:p w:rsidR="00F81B82" w:rsidRPr="00F81B82" w:rsidRDefault="00F81B82" w:rsidP="00F81B82">
      <w:pPr>
        <w:ind w:left="708"/>
        <w:jc w:val="both"/>
        <w:rPr>
          <w:b/>
          <w:spacing w:val="2"/>
          <w:szCs w:val="28"/>
        </w:rPr>
      </w:pPr>
      <w:proofErr w:type="gramStart"/>
      <w:r w:rsidRPr="00F81B82">
        <w:rPr>
          <w:b/>
          <w:spacing w:val="2"/>
          <w:szCs w:val="28"/>
          <w:lang w:val="en-US"/>
        </w:rPr>
        <w:t>IV</w:t>
      </w:r>
      <w:r w:rsidRPr="00F81B82">
        <w:rPr>
          <w:b/>
          <w:spacing w:val="2"/>
          <w:szCs w:val="28"/>
        </w:rPr>
        <w:t xml:space="preserve"> тур.</w:t>
      </w:r>
      <w:proofErr w:type="gramEnd"/>
      <w:r w:rsidRPr="00F81B82">
        <w:rPr>
          <w:spacing w:val="2"/>
          <w:szCs w:val="28"/>
        </w:rPr>
        <w:t xml:space="preserve"> </w:t>
      </w:r>
      <w:r w:rsidRPr="00F81B82">
        <w:rPr>
          <w:b/>
          <w:spacing w:val="2"/>
          <w:szCs w:val="28"/>
        </w:rPr>
        <w:t>Публичное выступление на тему «Агитация в различных социальных группах»</w:t>
      </w:r>
      <w:r w:rsidRPr="00F81B82">
        <w:rPr>
          <w:spacing w:val="2"/>
          <w:szCs w:val="28"/>
        </w:rPr>
        <w:t xml:space="preserve">  - </w:t>
      </w:r>
      <w:r w:rsidRPr="00F81B82">
        <w:rPr>
          <w:b/>
          <w:spacing w:val="2"/>
          <w:szCs w:val="28"/>
        </w:rPr>
        <w:t>конкурс капитанов.</w:t>
      </w:r>
    </w:p>
    <w:p w:rsidR="00F81B82" w:rsidRPr="00F81B82" w:rsidRDefault="00F81B82" w:rsidP="00F81B82">
      <w:pPr>
        <w:ind w:left="708"/>
        <w:jc w:val="both"/>
        <w:rPr>
          <w:b/>
          <w:spacing w:val="2"/>
          <w:szCs w:val="28"/>
        </w:rPr>
      </w:pPr>
      <w:r w:rsidRPr="00F81B82">
        <w:rPr>
          <w:spacing w:val="2"/>
          <w:szCs w:val="28"/>
        </w:rPr>
        <w:t>   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6.4.1.  Каждая команда по результатам жеребьевки представляет собой различные социальные группы (</w:t>
      </w:r>
      <w:r w:rsidRPr="00F81B82">
        <w:rPr>
          <w:spacing w:val="2"/>
          <w:szCs w:val="28"/>
          <w:lang w:val="en-US"/>
        </w:rPr>
        <w:t>I</w:t>
      </w:r>
      <w:r w:rsidRPr="00F81B82">
        <w:rPr>
          <w:spacing w:val="2"/>
          <w:szCs w:val="28"/>
        </w:rPr>
        <w:t xml:space="preserve"> – предприниматели; </w:t>
      </w:r>
      <w:r w:rsidRPr="00F81B82">
        <w:rPr>
          <w:spacing w:val="2"/>
          <w:szCs w:val="28"/>
          <w:lang w:val="en-US"/>
        </w:rPr>
        <w:t>II</w:t>
      </w:r>
      <w:r w:rsidRPr="00F81B82">
        <w:rPr>
          <w:spacing w:val="2"/>
          <w:szCs w:val="28"/>
        </w:rPr>
        <w:t xml:space="preserve"> - неформальная молодежная группа; </w:t>
      </w:r>
      <w:r w:rsidRPr="00F81B82">
        <w:rPr>
          <w:spacing w:val="2"/>
          <w:szCs w:val="28"/>
          <w:lang w:val="en-US"/>
        </w:rPr>
        <w:t>III</w:t>
      </w:r>
      <w:r w:rsidRPr="00F81B82">
        <w:rPr>
          <w:spacing w:val="2"/>
          <w:szCs w:val="28"/>
        </w:rPr>
        <w:t xml:space="preserve"> – звезды шоу-бизнеса; </w:t>
      </w:r>
      <w:r w:rsidRPr="00F81B82">
        <w:rPr>
          <w:spacing w:val="2"/>
          <w:szCs w:val="28"/>
          <w:lang w:val="en-US"/>
        </w:rPr>
        <w:t>IV</w:t>
      </w:r>
      <w:r w:rsidRPr="00F81B82">
        <w:rPr>
          <w:spacing w:val="2"/>
          <w:szCs w:val="28"/>
        </w:rPr>
        <w:t xml:space="preserve"> – избиратели, находящиеся в следственном изоляторе; </w:t>
      </w:r>
      <w:r w:rsidRPr="00F81B82">
        <w:rPr>
          <w:spacing w:val="2"/>
          <w:szCs w:val="28"/>
          <w:lang w:val="en-US"/>
        </w:rPr>
        <w:t>V</w:t>
      </w:r>
      <w:r w:rsidRPr="00F81B82">
        <w:rPr>
          <w:spacing w:val="2"/>
          <w:szCs w:val="28"/>
        </w:rPr>
        <w:t xml:space="preserve"> – работники рынка, </w:t>
      </w:r>
      <w:r w:rsidRPr="00F81B82">
        <w:rPr>
          <w:spacing w:val="2"/>
          <w:szCs w:val="28"/>
          <w:lang w:val="en-US"/>
        </w:rPr>
        <w:t>VI</w:t>
      </w:r>
      <w:r w:rsidRPr="00F81B82">
        <w:rPr>
          <w:spacing w:val="2"/>
          <w:szCs w:val="28"/>
        </w:rPr>
        <w:t xml:space="preserve"> – врачи и медперсонал больницы; </w:t>
      </w:r>
      <w:r w:rsidRPr="00F81B82">
        <w:rPr>
          <w:spacing w:val="2"/>
          <w:szCs w:val="28"/>
          <w:lang w:val="en-US"/>
        </w:rPr>
        <w:t>VII</w:t>
      </w:r>
      <w:r w:rsidRPr="00F81B82">
        <w:rPr>
          <w:spacing w:val="2"/>
          <w:szCs w:val="28"/>
        </w:rPr>
        <w:t xml:space="preserve"> – спортсмены; </w:t>
      </w:r>
      <w:r w:rsidRPr="00F81B82">
        <w:rPr>
          <w:spacing w:val="2"/>
          <w:szCs w:val="28"/>
          <w:lang w:val="en-US"/>
        </w:rPr>
        <w:t>VIII</w:t>
      </w:r>
      <w:r w:rsidRPr="00F81B82">
        <w:rPr>
          <w:spacing w:val="2"/>
          <w:szCs w:val="28"/>
        </w:rPr>
        <w:t xml:space="preserve"> – студенты).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6.4.2. Каждый капитан команды проводит агитацию среди избирателей социальной группы, выпавшей по жребию. В результате агитационного выступления участники должны убедить избирателей социальной группы голосовать за их политическую партию.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Время агитационного выступления для каждого капитана команды в данной социальной среде - 3 мин.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6.4.3.  Выступление оценивает жюри и профессиональный психолог.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6.4.4.  Конкурс капитанов оценивается по 5-балльной системе.</w:t>
      </w:r>
    </w:p>
    <w:p w:rsidR="00F81B82" w:rsidRPr="00F81B82" w:rsidRDefault="00F81B82" w:rsidP="00F81B82">
      <w:pPr>
        <w:ind w:firstLine="708"/>
        <w:jc w:val="both"/>
        <w:rPr>
          <w:b/>
          <w:spacing w:val="2"/>
          <w:szCs w:val="28"/>
        </w:rPr>
      </w:pPr>
    </w:p>
    <w:p w:rsidR="00F81B82" w:rsidRPr="00F81B82" w:rsidRDefault="00F81B82" w:rsidP="00F81B82">
      <w:pPr>
        <w:jc w:val="both"/>
        <w:rPr>
          <w:spacing w:val="2"/>
          <w:szCs w:val="28"/>
        </w:rPr>
      </w:pPr>
    </w:p>
    <w:p w:rsidR="00F81B82" w:rsidRPr="00F81B82" w:rsidRDefault="00F81B82" w:rsidP="00F81B82">
      <w:pPr>
        <w:ind w:firstLine="708"/>
        <w:rPr>
          <w:b/>
          <w:spacing w:val="2"/>
          <w:szCs w:val="28"/>
        </w:rPr>
      </w:pPr>
      <w:r w:rsidRPr="00F81B82">
        <w:rPr>
          <w:spacing w:val="2"/>
          <w:szCs w:val="28"/>
        </w:rPr>
        <w:t>7</w:t>
      </w:r>
      <w:r w:rsidRPr="00F81B82">
        <w:rPr>
          <w:b/>
          <w:spacing w:val="2"/>
          <w:szCs w:val="28"/>
        </w:rPr>
        <w:t>. ПОДВЕДЕНИЕ ИТОГОВ ФЕСТИВАЛЯ</w:t>
      </w:r>
    </w:p>
    <w:p w:rsidR="00F81B82" w:rsidRPr="00F81B82" w:rsidRDefault="00F81B82" w:rsidP="00F81B82">
      <w:pPr>
        <w:ind w:firstLine="708"/>
        <w:rPr>
          <w:spacing w:val="2"/>
          <w:szCs w:val="28"/>
        </w:rPr>
      </w:pP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7.1.  Для проведения Фестиваля и подведения его итогов формируется жюри, в состав которого входят специалисты территориальной избирательной комиссии </w:t>
      </w:r>
      <w:proofErr w:type="gramStart"/>
      <w:r w:rsidRPr="00F81B82">
        <w:rPr>
          <w:spacing w:val="2"/>
          <w:szCs w:val="28"/>
        </w:rPr>
        <w:t>Приморская</w:t>
      </w:r>
      <w:proofErr w:type="gramEnd"/>
      <w:r w:rsidRPr="00F81B82">
        <w:rPr>
          <w:spacing w:val="2"/>
          <w:szCs w:val="28"/>
        </w:rPr>
        <w:t xml:space="preserve"> г. Сочи, Городского Собрания Сочи, специалисты в области молодежной политики, представители СМИ.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7.2.  Жюри: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- проводит экспертизу представленных документов и материалов на основной этап Фестиваля согласно Положению;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- оценивает участие конкурсантов в программе основного этапа Фестиваля;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- выявляет лучшую группу болельщиков, за которую команда получают дополнительные баллы; 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- определяет победителей Фестиваля по результатам 4 туров.</w:t>
      </w:r>
    </w:p>
    <w:p w:rsidR="00F81B82" w:rsidRPr="00F81B82" w:rsidRDefault="00F81B82" w:rsidP="00F81B82">
      <w:pPr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7.3. Решение жюри утверждается решением оргкомитета.</w:t>
      </w:r>
    </w:p>
    <w:p w:rsidR="00F81B82" w:rsidRPr="00F81B82" w:rsidRDefault="00F81B82" w:rsidP="00F81B82">
      <w:pPr>
        <w:tabs>
          <w:tab w:val="left" w:pos="1134"/>
          <w:tab w:val="left" w:pos="1276"/>
          <w:tab w:val="left" w:pos="1985"/>
        </w:tabs>
        <w:ind w:firstLine="708"/>
        <w:jc w:val="both"/>
        <w:rPr>
          <w:spacing w:val="2"/>
          <w:szCs w:val="28"/>
        </w:rPr>
      </w:pPr>
      <w:r w:rsidRPr="00F81B82">
        <w:rPr>
          <w:spacing w:val="2"/>
          <w:szCs w:val="28"/>
        </w:rPr>
        <w:t>7.4. Победители и участники Фестиваля награждаются поощрительными призами (памятными подарками).</w:t>
      </w:r>
    </w:p>
    <w:p w:rsidR="00F81B82" w:rsidRPr="00F81B82" w:rsidRDefault="00F81B82" w:rsidP="00F81B82">
      <w:pPr>
        <w:spacing w:before="30" w:after="30"/>
        <w:jc w:val="right"/>
        <w:rPr>
          <w:spacing w:val="2"/>
          <w:szCs w:val="28"/>
        </w:rPr>
      </w:pPr>
    </w:p>
    <w:p w:rsidR="00F81B82" w:rsidRPr="00F81B82" w:rsidRDefault="00F81B82" w:rsidP="00F81B82">
      <w:pPr>
        <w:spacing w:before="30" w:after="30"/>
        <w:jc w:val="right"/>
        <w:rPr>
          <w:spacing w:val="2"/>
          <w:szCs w:val="28"/>
        </w:rPr>
      </w:pPr>
    </w:p>
    <w:p w:rsidR="00F81B82" w:rsidRDefault="00F81B82" w:rsidP="00F81B82">
      <w:pPr>
        <w:spacing w:before="30" w:after="30"/>
        <w:jc w:val="right"/>
        <w:rPr>
          <w:spacing w:val="2"/>
          <w:szCs w:val="28"/>
        </w:rPr>
      </w:pPr>
    </w:p>
    <w:p w:rsidR="00F81B82" w:rsidRDefault="00F81B82" w:rsidP="00F81B82">
      <w:pPr>
        <w:spacing w:before="30" w:after="30"/>
        <w:jc w:val="right"/>
        <w:rPr>
          <w:spacing w:val="2"/>
          <w:szCs w:val="28"/>
        </w:rPr>
      </w:pPr>
    </w:p>
    <w:p w:rsidR="00F81B82" w:rsidRPr="00F81B82" w:rsidRDefault="00F81B82" w:rsidP="00A32D67">
      <w:pPr>
        <w:spacing w:before="30" w:after="30"/>
        <w:jc w:val="both"/>
        <w:rPr>
          <w:spacing w:val="2"/>
          <w:szCs w:val="28"/>
        </w:rPr>
      </w:pPr>
    </w:p>
    <w:p w:rsidR="00F81B82" w:rsidRPr="00F81B82" w:rsidRDefault="00F81B82" w:rsidP="00F81B82">
      <w:pPr>
        <w:spacing w:before="30" w:after="30"/>
        <w:jc w:val="right"/>
        <w:rPr>
          <w:spacing w:val="2"/>
          <w:szCs w:val="28"/>
        </w:rPr>
      </w:pPr>
    </w:p>
    <w:p w:rsidR="00F81B82" w:rsidRPr="00F81B82" w:rsidRDefault="00F81B82" w:rsidP="00F81B82">
      <w:pPr>
        <w:spacing w:before="30" w:after="30"/>
        <w:jc w:val="right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В оргкомитет </w:t>
      </w:r>
    </w:p>
    <w:p w:rsidR="00F81B82" w:rsidRPr="00F81B82" w:rsidRDefault="00F81B82" w:rsidP="00F81B82">
      <w:pPr>
        <w:spacing w:before="30" w:after="30"/>
        <w:jc w:val="right"/>
        <w:rPr>
          <w:spacing w:val="2"/>
          <w:szCs w:val="28"/>
        </w:rPr>
      </w:pPr>
      <w:r w:rsidRPr="00F81B82">
        <w:rPr>
          <w:spacing w:val="2"/>
          <w:szCs w:val="28"/>
        </w:rPr>
        <w:t xml:space="preserve">для участия в Фестивале </w:t>
      </w:r>
    </w:p>
    <w:p w:rsidR="00F81B82" w:rsidRPr="00F81B82" w:rsidRDefault="00F81B82" w:rsidP="00F81B82">
      <w:pPr>
        <w:ind w:firstLine="708"/>
        <w:rPr>
          <w:b/>
          <w:spacing w:val="2"/>
          <w:sz w:val="32"/>
          <w:szCs w:val="32"/>
        </w:rPr>
      </w:pPr>
    </w:p>
    <w:p w:rsidR="00F81B82" w:rsidRPr="00F81B82" w:rsidRDefault="00F81B82" w:rsidP="00F81B82">
      <w:pPr>
        <w:ind w:firstLine="708"/>
        <w:rPr>
          <w:b/>
          <w:spacing w:val="2"/>
          <w:sz w:val="32"/>
          <w:szCs w:val="32"/>
        </w:rPr>
      </w:pPr>
    </w:p>
    <w:p w:rsidR="00F81B82" w:rsidRPr="00F81B82" w:rsidRDefault="00F81B82" w:rsidP="00F81B82">
      <w:pPr>
        <w:ind w:firstLine="708"/>
        <w:rPr>
          <w:b/>
          <w:spacing w:val="2"/>
          <w:sz w:val="32"/>
          <w:szCs w:val="32"/>
        </w:rPr>
      </w:pPr>
      <w:r w:rsidRPr="00F81B82">
        <w:rPr>
          <w:b/>
          <w:spacing w:val="2"/>
          <w:sz w:val="32"/>
          <w:szCs w:val="32"/>
        </w:rPr>
        <w:t>Заявка</w:t>
      </w:r>
    </w:p>
    <w:p w:rsidR="00F81B82" w:rsidRPr="00F81B82" w:rsidRDefault="00F81B82" w:rsidP="00F81B82">
      <w:pPr>
        <w:ind w:firstLine="708"/>
        <w:rPr>
          <w:b/>
          <w:spacing w:val="2"/>
          <w:sz w:val="32"/>
          <w:szCs w:val="32"/>
        </w:rPr>
      </w:pPr>
    </w:p>
    <w:p w:rsidR="00F81B82" w:rsidRPr="00F81B82" w:rsidRDefault="00F81B82" w:rsidP="00F81B82">
      <w:pPr>
        <w:spacing w:before="30" w:after="30"/>
        <w:rPr>
          <w:spacing w:val="2"/>
          <w:sz w:val="24"/>
        </w:rPr>
      </w:pPr>
      <w:r w:rsidRPr="00F81B82">
        <w:rPr>
          <w:spacing w:val="2"/>
          <w:szCs w:val="28"/>
        </w:rPr>
        <w:br/>
        <w:t>Просим Вас рассмотреть участие команды ____________________________</w:t>
      </w:r>
      <w:r w:rsidRPr="00F81B82">
        <w:rPr>
          <w:spacing w:val="2"/>
          <w:szCs w:val="28"/>
        </w:rPr>
        <w:br/>
        <w:t>________________________________________________________________</w:t>
      </w:r>
      <w:r w:rsidRPr="00F81B82">
        <w:rPr>
          <w:spacing w:val="2"/>
          <w:szCs w:val="28"/>
        </w:rPr>
        <w:br/>
      </w:r>
      <w:r w:rsidRPr="00F81B82">
        <w:rPr>
          <w:spacing w:val="2"/>
          <w:sz w:val="24"/>
        </w:rPr>
        <w:t xml:space="preserve"> (наименование команды) </w:t>
      </w:r>
      <w:bookmarkStart w:id="0" w:name="_GoBack"/>
      <w:bookmarkEnd w:id="0"/>
    </w:p>
    <w:p w:rsidR="00F81B82" w:rsidRPr="00F81B82" w:rsidRDefault="00F81B82" w:rsidP="00F81B82">
      <w:pPr>
        <w:spacing w:before="30" w:after="30"/>
        <w:rPr>
          <w:spacing w:val="2"/>
          <w:sz w:val="24"/>
        </w:rPr>
      </w:pPr>
      <w:r w:rsidRPr="00F81B82">
        <w:rPr>
          <w:spacing w:val="2"/>
          <w:szCs w:val="28"/>
        </w:rPr>
        <w:t>в составе</w:t>
      </w:r>
      <w:r w:rsidRPr="00F81B82">
        <w:rPr>
          <w:spacing w:val="2"/>
          <w:sz w:val="24"/>
        </w:rPr>
        <w:t>___________________________________________________________________</w:t>
      </w:r>
    </w:p>
    <w:p w:rsidR="00F81B82" w:rsidRPr="00F81B82" w:rsidRDefault="00F81B82" w:rsidP="00F81B82">
      <w:pPr>
        <w:spacing w:before="30" w:after="30"/>
        <w:rPr>
          <w:spacing w:val="2"/>
          <w:sz w:val="24"/>
        </w:rPr>
      </w:pPr>
      <w:r w:rsidRPr="00F81B82">
        <w:rPr>
          <w:spacing w:val="2"/>
          <w:sz w:val="24"/>
        </w:rPr>
        <w:t xml:space="preserve"> (Ф.И.О. участников конкурса, курс) </w:t>
      </w:r>
    </w:p>
    <w:p w:rsidR="00F81B82" w:rsidRPr="00F81B82" w:rsidRDefault="00F81B82" w:rsidP="00F81B82">
      <w:pPr>
        <w:spacing w:before="30" w:after="30"/>
        <w:rPr>
          <w:spacing w:val="2"/>
          <w:sz w:val="24"/>
        </w:rPr>
      </w:pPr>
      <w:r w:rsidRPr="00F81B82">
        <w:rPr>
          <w:spacing w:val="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82" w:rsidRPr="00F81B82" w:rsidRDefault="00F81B82" w:rsidP="00F81B82">
      <w:pPr>
        <w:spacing w:before="30" w:after="30"/>
        <w:jc w:val="both"/>
        <w:rPr>
          <w:spacing w:val="2"/>
          <w:szCs w:val="28"/>
        </w:rPr>
      </w:pPr>
      <w:r w:rsidRPr="00F81B82">
        <w:rPr>
          <w:spacing w:val="2"/>
          <w:sz w:val="24"/>
        </w:rPr>
        <w:t xml:space="preserve">                                                                                                                                  </w:t>
      </w:r>
      <w:r w:rsidRPr="00F81B82">
        <w:rPr>
          <w:spacing w:val="2"/>
          <w:sz w:val="20"/>
          <w:szCs w:val="20"/>
        </w:rPr>
        <w:br/>
      </w:r>
      <w:r w:rsidRPr="00F81B82">
        <w:rPr>
          <w:spacing w:val="2"/>
          <w:szCs w:val="28"/>
        </w:rPr>
        <w:t>в фестивале «Шаг в политику» ______________________________________</w:t>
      </w:r>
    </w:p>
    <w:p w:rsidR="00F81B82" w:rsidRPr="00F81B82" w:rsidRDefault="00F81B82" w:rsidP="00F81B82">
      <w:pPr>
        <w:spacing w:before="30" w:after="30"/>
        <w:rPr>
          <w:spacing w:val="2"/>
          <w:sz w:val="24"/>
        </w:rPr>
      </w:pPr>
      <w:r w:rsidRPr="00F81B82">
        <w:rPr>
          <w:spacing w:val="2"/>
          <w:szCs w:val="28"/>
        </w:rPr>
        <w:t>_________________________________________________________________</w:t>
      </w:r>
      <w:r w:rsidRPr="00F81B82">
        <w:rPr>
          <w:spacing w:val="2"/>
          <w:szCs w:val="28"/>
        </w:rPr>
        <w:br/>
        <w:t>_________________________________________________________________</w:t>
      </w:r>
      <w:r w:rsidRPr="00F81B82">
        <w:rPr>
          <w:spacing w:val="2"/>
          <w:szCs w:val="28"/>
        </w:rPr>
        <w:br/>
        <w:t>_________________________________________________________________</w:t>
      </w:r>
      <w:r w:rsidRPr="00F81B82">
        <w:rPr>
          <w:spacing w:val="2"/>
          <w:szCs w:val="28"/>
        </w:rPr>
        <w:br/>
        <w:t>_________________________________________________________________</w:t>
      </w:r>
      <w:r w:rsidRPr="00F81B82">
        <w:rPr>
          <w:spacing w:val="2"/>
          <w:szCs w:val="28"/>
        </w:rPr>
        <w:br/>
        <w:t>   </w:t>
      </w:r>
      <w:r w:rsidRPr="00F81B82">
        <w:rPr>
          <w:spacing w:val="2"/>
          <w:sz w:val="24"/>
        </w:rPr>
        <w:t>(адрес, контактный телефон заявителя)</w:t>
      </w:r>
    </w:p>
    <w:p w:rsidR="00F81B82" w:rsidRPr="00F81B82" w:rsidRDefault="00F81B82" w:rsidP="00F81B82">
      <w:pPr>
        <w:spacing w:before="30" w:after="3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B82">
        <w:rPr>
          <w:spacing w:val="2"/>
          <w:szCs w:val="28"/>
        </w:rPr>
        <w:br/>
      </w:r>
      <w:r w:rsidRPr="00F81B82">
        <w:rPr>
          <w:spacing w:val="2"/>
          <w:szCs w:val="28"/>
        </w:rPr>
        <w:br/>
      </w:r>
      <w:r w:rsidRPr="00F81B82">
        <w:rPr>
          <w:spacing w:val="2"/>
          <w:szCs w:val="28"/>
        </w:rPr>
        <w:br/>
        <w:t>_________________                           _____________________</w:t>
      </w:r>
      <w:r w:rsidRPr="00F81B82">
        <w:rPr>
          <w:spacing w:val="2"/>
          <w:szCs w:val="28"/>
        </w:rPr>
        <w:br/>
      </w:r>
      <w:r w:rsidRPr="00F81B82">
        <w:rPr>
          <w:spacing w:val="2"/>
          <w:sz w:val="22"/>
          <w:szCs w:val="22"/>
        </w:rPr>
        <w:t>    (дата)                                                                                                     (подпись капитана)</w:t>
      </w:r>
    </w:p>
    <w:p w:rsidR="00F81B82" w:rsidRPr="00F81B82" w:rsidRDefault="00F81B82" w:rsidP="00F81B8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1B82" w:rsidRDefault="00F81B82"/>
    <w:sectPr w:rsidR="00F81B82" w:rsidSect="00F81B8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82"/>
    <w:rsid w:val="006E7225"/>
    <w:rsid w:val="00961105"/>
    <w:rsid w:val="00A32D67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2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2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2023-02-16T10:40:00Z</cp:lastPrinted>
  <dcterms:created xsi:type="dcterms:W3CDTF">2023-02-16T10:24:00Z</dcterms:created>
  <dcterms:modified xsi:type="dcterms:W3CDTF">2023-02-16T10:42:00Z</dcterms:modified>
</cp:coreProperties>
</file>