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81" w:rsidRDefault="00012481" w:rsidP="0001248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</w:rPr>
      </w:pPr>
    </w:p>
    <w:p w:rsidR="00012481" w:rsidRPr="002256B8" w:rsidRDefault="00012481" w:rsidP="0001248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0"/>
        </w:rPr>
      </w:pPr>
      <w:proofErr w:type="gramStart"/>
      <w:r w:rsidRPr="002256B8">
        <w:rPr>
          <w:rFonts w:ascii="Times New Roman" w:hAnsi="Times New Roman"/>
          <w:b/>
          <w:bCs/>
          <w:sz w:val="32"/>
          <w:szCs w:val="20"/>
        </w:rPr>
        <w:t>Р</w:t>
      </w:r>
      <w:proofErr w:type="gramEnd"/>
      <w:r w:rsidRPr="002256B8">
        <w:rPr>
          <w:rFonts w:ascii="Times New Roman" w:hAnsi="Times New Roman"/>
          <w:b/>
          <w:bCs/>
          <w:sz w:val="32"/>
          <w:szCs w:val="20"/>
        </w:rPr>
        <w:t xml:space="preserve"> Е Ш Е Н И Е</w:t>
      </w:r>
    </w:p>
    <w:p w:rsidR="00012481" w:rsidRPr="002256B8" w:rsidRDefault="00012481" w:rsidP="00012481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012481" w:rsidRPr="002256B8" w:rsidRDefault="00012481" w:rsidP="000124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13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июл</w:t>
      </w:r>
      <w:r>
        <w:rPr>
          <w:rFonts w:ascii="Times New Roman" w:hAnsi="Times New Roman"/>
          <w:b/>
          <w:sz w:val="28"/>
          <w:szCs w:val="28"/>
          <w:u w:val="single"/>
        </w:rPr>
        <w:t>я 2020</w:t>
      </w:r>
      <w:r w:rsidRPr="002256B8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№ 72/210</w:t>
      </w:r>
      <w:r>
        <w:rPr>
          <w:rFonts w:ascii="Times New Roman" w:hAnsi="Times New Roman"/>
          <w:b/>
          <w:sz w:val="28"/>
          <w:szCs w:val="28"/>
          <w:u w:val="single"/>
        </w:rPr>
        <w:t>-4</w:t>
      </w:r>
    </w:p>
    <w:p w:rsidR="00012481" w:rsidRDefault="00012481" w:rsidP="0001248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12481" w:rsidRDefault="00012481" w:rsidP="0001248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12481" w:rsidRDefault="00012481" w:rsidP="000124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1163">
        <w:rPr>
          <w:rFonts w:ascii="Times New Roman" w:hAnsi="Times New Roman"/>
          <w:b/>
          <w:sz w:val="28"/>
          <w:szCs w:val="28"/>
        </w:rPr>
        <w:t xml:space="preserve">Об Информации о деятельности избирательной комиссии муниципального образования город-курорт </w:t>
      </w:r>
      <w:r w:rsidR="00F1745D">
        <w:rPr>
          <w:rFonts w:ascii="Times New Roman" w:hAnsi="Times New Roman"/>
          <w:b/>
          <w:sz w:val="28"/>
          <w:szCs w:val="28"/>
        </w:rPr>
        <w:t>в I полугодии 2020</w:t>
      </w:r>
      <w:r w:rsidRPr="00536C9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12481" w:rsidRPr="00536C97" w:rsidRDefault="00012481" w:rsidP="000124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2481" w:rsidRDefault="00012481" w:rsidP="00012481">
      <w:pPr>
        <w:spacing w:after="0" w:line="31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Заслушав информацию председателя избирательной комиссии муниципального образования город-курорт Сочи В.В. </w:t>
      </w:r>
      <w:proofErr w:type="spellStart"/>
      <w:r>
        <w:rPr>
          <w:rFonts w:ascii="Times New Roman" w:hAnsi="Times New Roman"/>
          <w:sz w:val="28"/>
          <w:szCs w:val="28"/>
        </w:rPr>
        <w:t>Ткачевой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 деятельности  избирательной комиссии муниципального образования город-курорт Сочи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2020</w:t>
      </w:r>
      <w:r>
        <w:rPr>
          <w:rFonts w:ascii="Times New Roman" w:hAnsi="Times New Roman"/>
          <w:sz w:val="28"/>
          <w:szCs w:val="28"/>
        </w:rPr>
        <w:t xml:space="preserve"> года, в соответствии с пунктом 2 статьи 7</w:t>
      </w:r>
      <w:r w:rsidRPr="0043121B">
        <w:rPr>
          <w:rFonts w:ascii="Times New Roman" w:hAnsi="Times New Roman"/>
          <w:sz w:val="28"/>
          <w:szCs w:val="28"/>
        </w:rPr>
        <w:t xml:space="preserve"> Положения об избирательной комиссии муниципального образования город-курорт Сочи, утвержденного </w:t>
      </w:r>
      <w:r>
        <w:rPr>
          <w:rFonts w:ascii="Times New Roman" w:hAnsi="Times New Roman"/>
          <w:sz w:val="28"/>
          <w:szCs w:val="28"/>
        </w:rPr>
        <w:t>р</w:t>
      </w:r>
      <w:r w:rsidRPr="0043121B">
        <w:rPr>
          <w:rFonts w:ascii="Times New Roman" w:hAnsi="Times New Roman"/>
          <w:sz w:val="28"/>
          <w:szCs w:val="28"/>
        </w:rPr>
        <w:t>ешением Городского Собрания Сочи от 23 июня 2011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21B">
        <w:rPr>
          <w:rFonts w:ascii="Times New Roman" w:hAnsi="Times New Roman"/>
          <w:sz w:val="28"/>
          <w:szCs w:val="28"/>
        </w:rPr>
        <w:t>88,</w:t>
      </w:r>
      <w:r>
        <w:rPr>
          <w:rFonts w:ascii="Times New Roman" w:hAnsi="Times New Roman"/>
          <w:sz w:val="28"/>
          <w:szCs w:val="28"/>
        </w:rPr>
        <w:t xml:space="preserve"> решениями избирательной комиссии муниципального образования город-курорт Сочи от </w:t>
      </w:r>
      <w:r>
        <w:rPr>
          <w:rFonts w:ascii="Times New Roman" w:hAnsi="Times New Roman"/>
          <w:sz w:val="28"/>
          <w:szCs w:val="28"/>
        </w:rPr>
        <w:t>17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января 2020</w:t>
      </w:r>
      <w:r w:rsidRPr="00F017E5">
        <w:rPr>
          <w:rFonts w:ascii="Times New Roman" w:hAnsi="Times New Roman"/>
          <w:sz w:val="28"/>
          <w:szCs w:val="28"/>
        </w:rPr>
        <w:t xml:space="preserve"> года</w:t>
      </w:r>
      <w:r w:rsidRPr="00F017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№ 59/130</w:t>
      </w:r>
      <w:r w:rsidRPr="00F017E5">
        <w:rPr>
          <w:rFonts w:ascii="Times New Roman" w:hAnsi="Times New Roman"/>
          <w:sz w:val="28"/>
          <w:szCs w:val="28"/>
        </w:rPr>
        <w:t xml:space="preserve">-4 </w:t>
      </w:r>
      <w:r>
        <w:rPr>
          <w:rFonts w:ascii="Times New Roman" w:hAnsi="Times New Roman"/>
          <w:sz w:val="28"/>
          <w:szCs w:val="28"/>
        </w:rPr>
        <w:t>«</w:t>
      </w:r>
      <w:r w:rsidRPr="00E43078">
        <w:rPr>
          <w:rFonts w:ascii="Times New Roman" w:hAnsi="Times New Roman"/>
          <w:sz w:val="28"/>
          <w:szCs w:val="28"/>
        </w:rPr>
        <w:t>О Плане работы избирательной комиссии муниципального обра</w:t>
      </w:r>
      <w:r>
        <w:rPr>
          <w:rFonts w:ascii="Times New Roman" w:hAnsi="Times New Roman"/>
          <w:sz w:val="28"/>
          <w:szCs w:val="28"/>
        </w:rPr>
        <w:t>зования город-курорт Сочи на 2020</w:t>
      </w:r>
      <w:r w:rsidRPr="00E4307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», от </w:t>
      </w:r>
      <w:r>
        <w:rPr>
          <w:rFonts w:ascii="Times New Roman" w:hAnsi="Times New Roman"/>
          <w:sz w:val="28"/>
          <w:szCs w:val="28"/>
        </w:rPr>
        <w:t>17 января 2020 года</w:t>
      </w:r>
      <w:r>
        <w:rPr>
          <w:rFonts w:ascii="Times New Roman" w:hAnsi="Times New Roman"/>
          <w:sz w:val="28"/>
          <w:szCs w:val="28"/>
        </w:rPr>
        <w:tab/>
        <w:t>№ 59/131</w:t>
      </w:r>
      <w:r w:rsidRPr="00B96A5B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017E5">
        <w:rPr>
          <w:rFonts w:ascii="Times New Roman" w:hAnsi="Times New Roman"/>
          <w:sz w:val="28"/>
          <w:szCs w:val="28"/>
        </w:rPr>
        <w:t>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</w:t>
      </w:r>
      <w:r>
        <w:rPr>
          <w:rFonts w:ascii="Times New Roman" w:hAnsi="Times New Roman"/>
          <w:sz w:val="28"/>
          <w:szCs w:val="28"/>
        </w:rPr>
        <w:t>в избирательных комиссий на 2020</w:t>
      </w:r>
      <w:r w:rsidRPr="00F017E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7A5686">
        <w:rPr>
          <w:rFonts w:ascii="Times New Roman" w:hAnsi="Times New Roman"/>
          <w:b/>
          <w:sz w:val="28"/>
          <w:szCs w:val="28"/>
        </w:rPr>
        <w:t>избирательная комиссия</w:t>
      </w:r>
      <w:r w:rsidRPr="007A5686">
        <w:rPr>
          <w:rFonts w:ascii="Times New Roman" w:hAnsi="Times New Roman"/>
          <w:sz w:val="28"/>
          <w:szCs w:val="28"/>
        </w:rPr>
        <w:t xml:space="preserve"> </w:t>
      </w:r>
      <w:r w:rsidRPr="007A5686">
        <w:rPr>
          <w:rFonts w:ascii="Times New Roman" w:hAnsi="Times New Roman"/>
          <w:b/>
          <w:sz w:val="28"/>
          <w:szCs w:val="28"/>
        </w:rPr>
        <w:t>муниципального образования город-курорт Сочи решила:</w:t>
      </w:r>
      <w:proofErr w:type="gramEnd"/>
    </w:p>
    <w:p w:rsidR="00012481" w:rsidRDefault="00012481" w:rsidP="0001248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F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Pr="00661163">
        <w:rPr>
          <w:rFonts w:ascii="Times New Roman" w:hAnsi="Times New Roman"/>
          <w:sz w:val="28"/>
          <w:szCs w:val="28"/>
        </w:rPr>
        <w:t xml:space="preserve">Информацию о деятельности избирательной комиссии муниципального образования город-курорт Сочи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661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 2020</w:t>
      </w:r>
      <w:r>
        <w:rPr>
          <w:rFonts w:ascii="Times New Roman" w:hAnsi="Times New Roman"/>
          <w:sz w:val="28"/>
          <w:szCs w:val="28"/>
        </w:rPr>
        <w:t xml:space="preserve"> года (прилагается).</w:t>
      </w:r>
    </w:p>
    <w:p w:rsidR="00012481" w:rsidRDefault="00012481" w:rsidP="0001248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73A44">
        <w:rPr>
          <w:rFonts w:ascii="Times New Roman" w:hAnsi="Times New Roman"/>
          <w:sz w:val="28"/>
          <w:szCs w:val="28"/>
        </w:rPr>
        <w:t>Направить настоящее решение в избирательн</w:t>
      </w:r>
      <w:r>
        <w:rPr>
          <w:rFonts w:ascii="Times New Roman" w:hAnsi="Times New Roman"/>
          <w:sz w:val="28"/>
          <w:szCs w:val="28"/>
        </w:rPr>
        <w:t>ую комиссию Краснодарского края.</w:t>
      </w:r>
    </w:p>
    <w:p w:rsidR="00012481" w:rsidRPr="00F73A44" w:rsidRDefault="00012481" w:rsidP="0001248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44E3B">
        <w:rPr>
          <w:rFonts w:ascii="Times New Roman" w:hAnsi="Times New Roman"/>
          <w:sz w:val="28"/>
          <w:szCs w:val="28"/>
        </w:rPr>
        <w:t>настоящее решение на сайте www.</w:t>
      </w:r>
      <w:r w:rsidRPr="00012481">
        <w:rPr>
          <w:rFonts w:ascii="Times New Roman" w:hAnsi="Times New Roman"/>
          <w:sz w:val="28"/>
          <w:szCs w:val="28"/>
        </w:rPr>
        <w:t>izbirkom.sochi.ru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E3B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012481" w:rsidRPr="00F73A44" w:rsidRDefault="00012481" w:rsidP="0001248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пунктов</w:t>
      </w:r>
      <w:r w:rsidRPr="00ED0F20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и 3</w:t>
      </w:r>
      <w:r w:rsidRPr="00ED0F20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избирательной комиссии муниципального образования город курорт Сочи Е.В. Шевцеву.</w:t>
      </w:r>
    </w:p>
    <w:p w:rsidR="00012481" w:rsidRDefault="00012481" w:rsidP="00012481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481" w:rsidRPr="007A5686" w:rsidRDefault="00012481" w:rsidP="00012481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12481" w:rsidRPr="007A5686" w:rsidRDefault="00012481" w:rsidP="00012481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>избирательной комиссии</w:t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  <w:t>В.В. Ткачева</w:t>
      </w:r>
    </w:p>
    <w:p w:rsidR="00012481" w:rsidRPr="007A5686" w:rsidRDefault="00012481" w:rsidP="00012481">
      <w:pPr>
        <w:snapToGri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12481" w:rsidRPr="007A5686" w:rsidRDefault="00012481" w:rsidP="000124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9C4289" w:rsidRPr="005B3591" w:rsidRDefault="00012481" w:rsidP="005B35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>избирательной комиссии</w:t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B3591">
        <w:rPr>
          <w:rFonts w:ascii="Times New Roman" w:hAnsi="Times New Roman"/>
          <w:sz w:val="28"/>
          <w:szCs w:val="28"/>
        </w:rPr>
        <w:t>Е.В. Шевцева</w:t>
      </w:r>
      <w:bookmarkStart w:id="0" w:name="_GoBack"/>
      <w:bookmarkEnd w:id="0"/>
    </w:p>
    <w:p w:rsidR="009C4289" w:rsidRDefault="009C4289" w:rsidP="00012481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9C4289" w:rsidRPr="009C4289" w:rsidRDefault="009C4289" w:rsidP="009C4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4289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9C4289">
        <w:rPr>
          <w:rFonts w:ascii="Times New Roman" w:hAnsi="Times New Roman"/>
          <w:noProof/>
          <w:color w:val="000000"/>
          <w:sz w:val="28"/>
          <w:szCs w:val="24"/>
        </w:rPr>
        <w:t xml:space="preserve">                            </w:t>
      </w:r>
      <w:r w:rsidRPr="009C4289">
        <w:rPr>
          <w:rFonts w:ascii="Times New Roman" w:hAnsi="Times New Roman"/>
          <w:noProof/>
          <w:color w:val="000000"/>
          <w:sz w:val="28"/>
          <w:szCs w:val="24"/>
        </w:rPr>
        <w:tab/>
      </w:r>
      <w:r w:rsidRPr="009C4289">
        <w:rPr>
          <w:rFonts w:ascii="Times New Roman" w:hAnsi="Times New Roman"/>
          <w:noProof/>
          <w:color w:val="000000"/>
          <w:sz w:val="28"/>
          <w:szCs w:val="24"/>
        </w:rPr>
        <w:tab/>
      </w:r>
      <w:r w:rsidRPr="009C4289">
        <w:rPr>
          <w:rFonts w:ascii="Times New Roman" w:hAnsi="Times New Roman"/>
          <w:noProof/>
          <w:color w:val="000000"/>
          <w:sz w:val="28"/>
          <w:szCs w:val="24"/>
        </w:rPr>
        <w:tab/>
      </w:r>
      <w:r w:rsidRPr="009C4289">
        <w:rPr>
          <w:rFonts w:ascii="Times New Roman" w:hAnsi="Times New Roman"/>
          <w:sz w:val="24"/>
          <w:szCs w:val="24"/>
        </w:rPr>
        <w:t>УТВЕРЖДЕНО</w:t>
      </w:r>
    </w:p>
    <w:p w:rsidR="009C4289" w:rsidRPr="009C4289" w:rsidRDefault="009C4289" w:rsidP="009C4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289">
        <w:rPr>
          <w:rFonts w:ascii="Times New Roman" w:hAnsi="Times New Roman"/>
          <w:sz w:val="24"/>
          <w:szCs w:val="24"/>
        </w:rPr>
        <w:t xml:space="preserve"> решением избирательной комиссии</w:t>
      </w:r>
    </w:p>
    <w:p w:rsidR="009C4289" w:rsidRPr="009C4289" w:rsidRDefault="009C4289" w:rsidP="009C4289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9C4289">
        <w:rPr>
          <w:rFonts w:ascii="Times New Roman" w:hAnsi="Times New Roman"/>
          <w:sz w:val="24"/>
          <w:szCs w:val="24"/>
        </w:rPr>
        <w:t xml:space="preserve">             муниципального образования</w:t>
      </w:r>
    </w:p>
    <w:p w:rsidR="009C4289" w:rsidRPr="009C4289" w:rsidRDefault="009C4289" w:rsidP="009C4289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9C4289">
        <w:rPr>
          <w:rFonts w:ascii="Times New Roman" w:hAnsi="Times New Roman"/>
          <w:sz w:val="24"/>
          <w:szCs w:val="24"/>
        </w:rPr>
        <w:t xml:space="preserve">          город-курорт Сочи</w:t>
      </w:r>
    </w:p>
    <w:p w:rsidR="009C4289" w:rsidRPr="009C4289" w:rsidRDefault="009C4289" w:rsidP="009C4289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9C4289">
        <w:rPr>
          <w:rFonts w:ascii="Times New Roman" w:hAnsi="Times New Roman"/>
          <w:sz w:val="24"/>
          <w:szCs w:val="24"/>
        </w:rPr>
        <w:t xml:space="preserve">           от </w:t>
      </w:r>
      <w:r>
        <w:rPr>
          <w:rFonts w:ascii="Times New Roman" w:hAnsi="Times New Roman"/>
          <w:sz w:val="24"/>
          <w:szCs w:val="24"/>
        </w:rPr>
        <w:t>13</w:t>
      </w:r>
      <w:r w:rsidRPr="009C4289">
        <w:rPr>
          <w:rFonts w:ascii="Times New Roman" w:hAnsi="Times New Roman"/>
          <w:sz w:val="24"/>
          <w:szCs w:val="24"/>
        </w:rPr>
        <w:t xml:space="preserve"> июля 2020 года №</w:t>
      </w:r>
      <w:r>
        <w:rPr>
          <w:rFonts w:ascii="Times New Roman" w:hAnsi="Times New Roman"/>
          <w:sz w:val="24"/>
          <w:szCs w:val="24"/>
        </w:rPr>
        <w:t xml:space="preserve">  72/210-4</w:t>
      </w:r>
    </w:p>
    <w:p w:rsidR="009C4289" w:rsidRPr="009C4289" w:rsidRDefault="009C4289" w:rsidP="009C42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4289" w:rsidRPr="009C4289" w:rsidRDefault="009C4289" w:rsidP="009C42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 </w:t>
      </w:r>
    </w:p>
    <w:p w:rsidR="009C4289" w:rsidRPr="009C4289" w:rsidRDefault="009C4289" w:rsidP="009C4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289">
        <w:rPr>
          <w:rFonts w:ascii="Times New Roman" w:hAnsi="Times New Roman"/>
          <w:b/>
          <w:sz w:val="28"/>
          <w:szCs w:val="28"/>
        </w:rPr>
        <w:t>ИНФОРМАЦИЯ</w:t>
      </w:r>
    </w:p>
    <w:p w:rsidR="009C4289" w:rsidRPr="009C4289" w:rsidRDefault="009C4289" w:rsidP="009C4289">
      <w:pPr>
        <w:tabs>
          <w:tab w:val="left" w:pos="42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9C4289">
        <w:rPr>
          <w:rFonts w:ascii="Times New Roman" w:hAnsi="Times New Roman"/>
          <w:b/>
          <w:sz w:val="28"/>
          <w:szCs w:val="28"/>
        </w:rPr>
        <w:t xml:space="preserve">о деятельности избирательной комиссии </w:t>
      </w:r>
    </w:p>
    <w:p w:rsidR="009C4289" w:rsidRPr="009C4289" w:rsidRDefault="009C4289" w:rsidP="009C4289">
      <w:pPr>
        <w:tabs>
          <w:tab w:val="left" w:pos="42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9C4289">
        <w:rPr>
          <w:rFonts w:ascii="Times New Roman" w:hAnsi="Times New Roman"/>
          <w:b/>
          <w:sz w:val="28"/>
          <w:szCs w:val="28"/>
        </w:rPr>
        <w:t>муниципального образования город-курорт Сочи в I полугодии 2020 года</w:t>
      </w:r>
    </w:p>
    <w:p w:rsidR="009C4289" w:rsidRPr="009C4289" w:rsidRDefault="009C4289" w:rsidP="009C4289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  <w:lang w:eastAsia="en-US"/>
        </w:rPr>
        <w:t xml:space="preserve">Деятельность избирательной комиссии муниципального образования город-курорт Сочи в  </w:t>
      </w:r>
      <w:r w:rsidRPr="009C4289">
        <w:rPr>
          <w:rFonts w:ascii="Times New Roman" w:hAnsi="Times New Roman"/>
          <w:sz w:val="28"/>
          <w:szCs w:val="28"/>
          <w:lang w:val="en-US" w:eastAsia="en-US"/>
        </w:rPr>
        <w:t>I</w:t>
      </w:r>
      <w:r w:rsidRPr="009C4289">
        <w:rPr>
          <w:rFonts w:ascii="Times New Roman" w:hAnsi="Times New Roman"/>
          <w:sz w:val="28"/>
          <w:szCs w:val="28"/>
          <w:lang w:eastAsia="en-US"/>
        </w:rPr>
        <w:t xml:space="preserve"> полугодии 2020 года осуществлялась в соответствии с </w:t>
      </w:r>
      <w:r w:rsidRPr="009C4289">
        <w:rPr>
          <w:rFonts w:ascii="Times New Roman" w:hAnsi="Times New Roman"/>
          <w:sz w:val="28"/>
          <w:szCs w:val="28"/>
        </w:rPr>
        <w:t xml:space="preserve">Планом работы избирательной комиссии муниципального образования город-курорт Сочи,  утвержденным решением  от 17 января  2020 года                № 59/130-4.  </w:t>
      </w: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Согласно принятому плану организация работы в избирательной комиссии осуществляется  по следующим направлениям: проведение заседаний комиссии, информационно-разъяснительная деятельность, обучение членов избирательных комиссий различного уровня и других участников избирательного (</w:t>
      </w:r>
      <w:proofErr w:type="spellStart"/>
      <w:r w:rsidRPr="009C4289">
        <w:rPr>
          <w:rFonts w:ascii="Times New Roman" w:hAnsi="Times New Roman"/>
          <w:sz w:val="28"/>
          <w:szCs w:val="28"/>
        </w:rPr>
        <w:t>референдумного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) процесса, проведение мероприятий, направленных на повышение правовой культуры избирателей и будущих избирателей, разработка методических пособий для организаторов выборов и др. 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План работы в первом полугодии реализован  в тесном взаимодействии с Городским Собранием Сочи,  администрацией города Сочи, Общественной палатой города Сочи, высшими, средними и общеобразовательными  учебными заведениями города, средствами массовой информации, региональными отделениями политических партий и общественными объединениями.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289">
        <w:rPr>
          <w:rFonts w:ascii="Times New Roman" w:hAnsi="Times New Roman"/>
          <w:sz w:val="28"/>
          <w:szCs w:val="28"/>
        </w:rPr>
        <w:t xml:space="preserve">В первом полугодии избирательной комиссией муниципального образования город-курорт Сочи в рамках предстоящих выборов в единый день голосования 13 сентября 2020 года уделено внимание регистрации и учеты избирателей (участников референдума) 29 января 2020 года вопросы взаимодействия при предоставлении сведений об избирателях, участниках </w:t>
      </w:r>
      <w:r w:rsidRPr="009C4289">
        <w:rPr>
          <w:rFonts w:ascii="Times New Roman" w:hAnsi="Times New Roman"/>
          <w:sz w:val="28"/>
          <w:szCs w:val="28"/>
        </w:rPr>
        <w:lastRenderedPageBreak/>
        <w:t>референдума для ведения Регистра избирателей, участников референдума на территории муниципального образования город-курорт Сочи  рассмотрены в ходе межведомственного совещания.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   При подготовке и проведении выборов любого уровня полнота и достоверность списков избирателей является основополагающим фактором гарантии активного избирательного права граждан России. Залогом получения качественных списков избирателей является своевременная актуализация территориальных фрагментов Регистра избирателей, участников референдума. </w:t>
      </w:r>
    </w:p>
    <w:p w:rsidR="009C4289" w:rsidRPr="009C4289" w:rsidRDefault="009C4289" w:rsidP="009C42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         В ходе совещания выступили Валентина Ткачева, председатель муниципальной избирательной комиссии, Сергей Дятлов, руководитель отдела по вопросам миграции отдела полиции (</w:t>
      </w:r>
      <w:proofErr w:type="spellStart"/>
      <w:r w:rsidRPr="009C4289">
        <w:rPr>
          <w:rFonts w:ascii="Times New Roman" w:hAnsi="Times New Roman"/>
          <w:sz w:val="28"/>
          <w:szCs w:val="28"/>
        </w:rPr>
        <w:t>Хостинский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район) Управления внутренних дел по городу Сочи ГУ МВД России по Краснодарскому краю, Марина </w:t>
      </w:r>
      <w:proofErr w:type="spellStart"/>
      <w:r w:rsidRPr="009C4289">
        <w:rPr>
          <w:rFonts w:ascii="Times New Roman" w:hAnsi="Times New Roman"/>
          <w:sz w:val="28"/>
          <w:szCs w:val="28"/>
        </w:rPr>
        <w:t>Тибиева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, заместитель директора департамента архитектуры градостроительства и благоустройства администрации города Сочи. </w:t>
      </w:r>
    </w:p>
    <w:p w:rsidR="009C4289" w:rsidRPr="009C4289" w:rsidRDefault="009C4289" w:rsidP="009C42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         По итогам совещания в городе Сочи будет создана Рабочая группа по координации деятельности при осуществлении регистрации (учета) и установлении численности зарегистрированных избирателей, участников референдума.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Совместно с территориальными избирательными комиссиями и администрациями внутригородских районов проведен мониторинг перечня и границ избирательных участков с выездом на местность, анализ численности зарегистрированных избирателей. По итогам проведенной работы в январе и марте внесены изменения в действующее постановление администрации города Сочи от 24 декабря 2012 года № 2817 «Об образовании единых избирательных участков и их границ сроком на пять лет для проведения выборов и референдумов на территории муниципального образования город-курорт Сочи» по следующим основаниям:</w:t>
      </w:r>
    </w:p>
    <w:p w:rsidR="009C4289" w:rsidRPr="009C4289" w:rsidRDefault="009C4289" w:rsidP="009C428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образование новых избирательных участков в соответствие с п. 2 статьи 19 Федерального закона об основных гарантиях в количестве 9 единиц;</w:t>
      </w:r>
    </w:p>
    <w:p w:rsidR="009C4289" w:rsidRPr="009C4289" w:rsidRDefault="009C4289" w:rsidP="009C428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lastRenderedPageBreak/>
        <w:t xml:space="preserve">образование новых избирательных участков в соответствии с </w:t>
      </w:r>
      <w:proofErr w:type="spellStart"/>
      <w:r w:rsidRPr="009C4289">
        <w:rPr>
          <w:rFonts w:ascii="Times New Roman" w:hAnsi="Times New Roman"/>
          <w:sz w:val="28"/>
          <w:szCs w:val="28"/>
        </w:rPr>
        <w:t>пп</w:t>
      </w:r>
      <w:proofErr w:type="spellEnd"/>
      <w:r w:rsidRPr="009C4289">
        <w:rPr>
          <w:rFonts w:ascii="Times New Roman" w:hAnsi="Times New Roman"/>
          <w:sz w:val="28"/>
          <w:szCs w:val="28"/>
        </w:rPr>
        <w:t>.  «в» и «д» п. 2.1 ст.19 – 13 единиц;</w:t>
      </w:r>
    </w:p>
    <w:p w:rsidR="009C4289" w:rsidRPr="009C4289" w:rsidRDefault="009C4289" w:rsidP="009C428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в связи с необходимостью замены помещений для голосования  (</w:t>
      </w:r>
      <w:proofErr w:type="spellStart"/>
      <w:r w:rsidRPr="009C4289">
        <w:rPr>
          <w:rFonts w:ascii="Times New Roman" w:hAnsi="Times New Roman"/>
          <w:sz w:val="28"/>
          <w:szCs w:val="28"/>
        </w:rPr>
        <w:t>пп</w:t>
      </w:r>
      <w:proofErr w:type="spellEnd"/>
      <w:r w:rsidRPr="009C4289">
        <w:rPr>
          <w:rFonts w:ascii="Times New Roman" w:hAnsi="Times New Roman"/>
          <w:sz w:val="28"/>
          <w:szCs w:val="28"/>
        </w:rPr>
        <w:t>. «д» п.2.1 ст.19)  - 8 единиц;</w:t>
      </w:r>
    </w:p>
    <w:p w:rsidR="009C4289" w:rsidRPr="009C4289" w:rsidRDefault="009C4289" w:rsidP="009C428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уточнение описаний границ, в том числе в наименованиях учреждений (организаций, предприятий) мест нахождения помещений для голосования – 49;</w:t>
      </w:r>
    </w:p>
    <w:p w:rsidR="009C4289" w:rsidRPr="009C4289" w:rsidRDefault="009C4289" w:rsidP="009C428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ликвидация избирательного участка №4313 (446 избирателей) с последующим присвоением данного номера одному из вновь образованных избирательных участков. 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289">
        <w:rPr>
          <w:rFonts w:ascii="Times New Roman" w:hAnsi="Times New Roman"/>
          <w:sz w:val="28"/>
          <w:szCs w:val="28"/>
        </w:rPr>
        <w:t>В соответствии со статьей 18 Федерального закона от 12 июня 2002 г.               № 67-ФЗ «Об основных гарантиях избирательных прав и права на участие в референдуме граждан Российской Федерации», статьей 14 Закона Краснодарского края от 26 декабря 2005 г. № 966-КЗ «О муниципальных выборах в Краснодарском крае», частью 3 статьи 3 Закона Краснодарского края от 3 апреля 2020 г. № 4267-КЗ «О преобразовании муниципального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4289">
        <w:rPr>
          <w:rFonts w:ascii="Times New Roman" w:hAnsi="Times New Roman"/>
          <w:sz w:val="28"/>
          <w:szCs w:val="28"/>
        </w:rPr>
        <w:t>образования город-курорт Сочи», Законом Краснодарского края от 3 апреля 2020 г. № 4266-КЗ «Об установлении границ муниципального образования городской округ Сириус Краснодарского края и о наделении его статусом городского округа», постановлением избирательной комиссии Краснодарского края от 21 апреля 2020 года № 118/1071-6 «О возложении полномочий организующих муниципальные выборы избирательных комиссий» избирательной комиссией муниципального образования город-курорт Сочи разработана схема избирательных округов для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 проведения выборов депутатов Городского Собрания Сочи муниципального образования городской округ город-курорт Сочи первого созыва.</w:t>
      </w:r>
    </w:p>
    <w:p w:rsidR="009C4289" w:rsidRPr="009C4289" w:rsidRDefault="009C4289" w:rsidP="009C42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C4289" w:rsidRPr="009C4289" w:rsidRDefault="009C4289" w:rsidP="009C4289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9C4289">
        <w:rPr>
          <w:rFonts w:ascii="Times New Roman" w:hAnsi="Times New Roman"/>
          <w:b/>
          <w:i/>
          <w:sz w:val="28"/>
          <w:szCs w:val="28"/>
        </w:rPr>
        <w:t>Организационно-методическое обеспечение деятельности</w:t>
      </w:r>
    </w:p>
    <w:p w:rsidR="009C4289" w:rsidRPr="009C4289" w:rsidRDefault="009C4289" w:rsidP="009C4289">
      <w:pPr>
        <w:spacing w:after="0" w:line="360" w:lineRule="auto"/>
        <w:ind w:left="720"/>
        <w:rPr>
          <w:rFonts w:ascii="Times New Roman" w:hAnsi="Times New Roman"/>
          <w:b/>
          <w:i/>
          <w:sz w:val="16"/>
          <w:szCs w:val="16"/>
        </w:rPr>
      </w:pPr>
      <w:r w:rsidRPr="009C4289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В первом полугодии состоялось 9 заседаний  избирательной комиссии муниципального образования город-курорт Сочи, принято 116 решений.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lastRenderedPageBreak/>
        <w:t>В целях организационно-методического обеспечения мероприятий по повышению правовой культуры различных категорий участников избирательного процесса разработаны программы  и положения,  которые утверждены решениями муниципальной избирательной комиссии, в том числе: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от 17 января 2020 года  № 59/131-4 «О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2020 год»;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от 17 января 2020 года  № 59/130-4 «О Плане мероприятий избирательной комиссии муниципального образования город-курорт Сочи ко Дню молодого избирателя»;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 от 17 января 2020 года  № 47/106-4 «Об утверждении  Положения о зональной олимпиаде школьников по избирательному праву «Я – гражданин России!»;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от 18 февраля 2020 года № 60/134-4 «Об утверждении  Положения о проведении межрегионального интеллектуального скайп-турнира  «Будущие избиратели: Сочи-Владивосток»;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от 02 марта 2020 года № 61/136-4 «Об итогах зональной олимпиады школьников по избирательному праву «Я – гражданин России!»;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- от 02 марта 2020 года №61/137-4 «Об утверждении Положения о городском конкурсе «Будущие избиратели: от прав к возможностям»; 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от 05 марта 2020 года № 62/138-4 «Об итогах межрегионального интеллектуального скайп-турнира  «Будущие избиратели: Сочи-Владивосток».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289">
        <w:rPr>
          <w:rFonts w:ascii="Times New Roman" w:hAnsi="Times New Roman"/>
          <w:sz w:val="28"/>
          <w:szCs w:val="28"/>
        </w:rPr>
        <w:t xml:space="preserve">В связи с угрозой распространения новой </w:t>
      </w:r>
      <w:proofErr w:type="spellStart"/>
      <w:r w:rsidRPr="009C428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инфекции (COVID-2019), в соответствии со статьей 14 Федерального закона от 21 декабря 1994 г. № 68-ФЗ «О защите населения и территорий от чрезвычайных ситуаций природного и техногенного характера», а также в целях обеспечения соблюдения положений Федерального закона от 30 марта </w:t>
      </w:r>
      <w:r w:rsidRPr="009C4289">
        <w:rPr>
          <w:rFonts w:ascii="Times New Roman" w:hAnsi="Times New Roman"/>
          <w:sz w:val="28"/>
          <w:szCs w:val="28"/>
        </w:rPr>
        <w:lastRenderedPageBreak/>
        <w:t>1999 г. № 52-ФЗ «О санитарно-эпидемиологическом благополучии населения», постановления Главного государственного санитарного врача Российской Федерации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 от 13 марта 2020 г. № 6 «О дополнительных мерах по снижению рисков распространения </w:t>
      </w:r>
      <w:proofErr w:type="spellStart"/>
      <w:r w:rsidRPr="009C428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инфекции COVID-2019» избирательной комиссией муниципального образования город-курорт Сочи 27 марта 2020 года принято решение об организации работы в период сложной эпидемиологической ситуации. Некоторые мероприятия, рассчитанные на массовое количество участников, вынуждено отменены.</w:t>
      </w:r>
    </w:p>
    <w:p w:rsidR="009C4289" w:rsidRPr="009C4289" w:rsidRDefault="009C4289" w:rsidP="009C4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289" w:rsidRPr="009C4289" w:rsidRDefault="009C4289" w:rsidP="009C428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9C4289">
        <w:rPr>
          <w:rFonts w:ascii="Times New Roman" w:hAnsi="Times New Roman"/>
          <w:b/>
          <w:i/>
          <w:sz w:val="28"/>
          <w:szCs w:val="28"/>
        </w:rPr>
        <w:t>Организация обучения кадров избирательных комиссий и других участников избирательного (</w:t>
      </w:r>
      <w:proofErr w:type="spellStart"/>
      <w:r w:rsidRPr="009C4289">
        <w:rPr>
          <w:rFonts w:ascii="Times New Roman" w:hAnsi="Times New Roman"/>
          <w:b/>
          <w:i/>
          <w:sz w:val="28"/>
          <w:szCs w:val="28"/>
        </w:rPr>
        <w:t>референдумного</w:t>
      </w:r>
      <w:proofErr w:type="spellEnd"/>
      <w:r w:rsidRPr="009C4289">
        <w:rPr>
          <w:rFonts w:ascii="Times New Roman" w:hAnsi="Times New Roman"/>
          <w:b/>
          <w:i/>
          <w:sz w:val="28"/>
          <w:szCs w:val="28"/>
        </w:rPr>
        <w:t>) процесса</w:t>
      </w:r>
    </w:p>
    <w:p w:rsidR="009C4289" w:rsidRPr="009C4289" w:rsidRDefault="009C4289" w:rsidP="009C4289">
      <w:pPr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</w:p>
    <w:p w:rsidR="009C4289" w:rsidRPr="009C4289" w:rsidRDefault="009C4289" w:rsidP="009C4289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На территории муниципального образования город-курорт Сочи в первом полугодии 2020 года проводилась работа по подготовке и проведению Общероссийского голосования по вопросу одобрения изменений в Конституцию Российской Федерации (22 апреля 2020 года).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Основная деятельность муниципальной избирательной комиссии была направлена на оказание содействие территориальным избирательным комиссия Адлерская, </w:t>
      </w:r>
      <w:proofErr w:type="spellStart"/>
      <w:r w:rsidRPr="009C4289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4289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и Центральная г. Сочи в организации и проведении обучающих мероприятий по организации голосования по вопросу одобрения изменений в Конституцию Российской Федерации и проведению выборов в единый день голосования 13 сентября 2020 года.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С 10 по 12 марта члены муниципальной и территориальных избирательных комиссий приняли участие в очных обучающих мероприятиях  избирательной комиссии Краснодарского края.  Семинар состоял из теоретической и практической части. В формате деловой игры участники семинара разобрали ситуации, возникающие в ходе приема и проверки документов, представляемых кандидатами при выдвижении и регистрации на муниципальных выборах, а также приняли участие в обсуждении и разработке методических материалов для территориальных и </w:t>
      </w:r>
      <w:r w:rsidRPr="009C4289">
        <w:rPr>
          <w:rFonts w:ascii="Times New Roman" w:hAnsi="Times New Roman"/>
          <w:sz w:val="28"/>
          <w:szCs w:val="28"/>
        </w:rPr>
        <w:lastRenderedPageBreak/>
        <w:t xml:space="preserve">участковых избирательных комиссий. По итогам очного обучения организаторы выборов получили соответствующие сертификаты.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Председатели, заместители председателей, секретари и члены участковых избирательных комиссий с правом решающего голоса успешно прошли диагностическое тестирование на сайте избирательной комиссии Краснодарского края. Участники тестирования выполнили более 85% заданий.  Всего в тестировании приняли участие 819 членов УИК и все получили сертификаты. </w:t>
      </w: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Избирательной комиссией города Сочи  оказано содействие избирательной комиссии Краснодарского края в проведении 6  расширенных планерных совещаний и обучающих семинаров в режиме видеоконференцсвязи.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 связи с переносом даты Общероссийского голосования из-за сложной эпидемиологической обстановки на 1 июля 2020 года обучающие мероприятия в июне 2020 года проводились в дистанционном формате. 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По инициативе избирательной комиссии муниципального образования город-курорт Сочи в режиме </w:t>
      </w:r>
      <w:proofErr w:type="gramStart"/>
      <w:r w:rsidRPr="009C4289">
        <w:rPr>
          <w:rFonts w:ascii="Times New Roman" w:hAnsi="Times New Roman"/>
          <w:sz w:val="28"/>
          <w:szCs w:val="28"/>
        </w:rPr>
        <w:t>видео-конференцсвязи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 на площадке управления по образованию и науке администрации города Сочи 10 июня 2020 года состоялся семинар на тему организации общероссийского голосовании по вопросу одобрения изменений в Конституцию Российской Федерации. Участниками обучающего онлайн-семинара стали 75 председателей и секретарей участковых избирательных комиссий города Сочи. 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Председатель муниципальной комиссии г. Сочи Валентина Ткачева рассказала участникам семинара об особенностях организации работы участковых комиссий в период подготовки и проведения общероссийского голосования с использованием презентации. 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Особое внимание было уделено организации работы участковых комиссий по приему заявлений участников общероссийского голосования о голосовании по месту нахождения, по проведению различных видов досрочного голосования и голосования вне помещения для голосования.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lastRenderedPageBreak/>
        <w:t xml:space="preserve">В своем выступлении Валентина Ткачева также проинформировала членов комиссии о необходимости неукоснительного соблюдения рекомендаций </w:t>
      </w:r>
      <w:proofErr w:type="spellStart"/>
      <w:r w:rsidRPr="009C4289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по профилактике рисков, связанных с распространением </w:t>
      </w:r>
      <w:proofErr w:type="spellStart"/>
      <w:r w:rsidRPr="009C428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инфекции (COVID-19), при подготовке и проведении общероссийского голосования.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В рамках Соглашения о взаимодействии с управлением по образованию и науки администрации города Сочи в 2019-2020 учебном году в школах города Сочи реализован совместный межотраслевой образовательный  проект по избирательному праву для школьников «Избирательное право и избирательный процесс в России». В реализации проекта приняли участие 24 школ, гимназий и лицеев.</w:t>
      </w:r>
      <w:r w:rsidRPr="009C4289">
        <w:t xml:space="preserve"> </w:t>
      </w:r>
      <w:r w:rsidRPr="009C4289">
        <w:rPr>
          <w:rFonts w:ascii="Times New Roman" w:hAnsi="Times New Roman"/>
          <w:sz w:val="28"/>
          <w:szCs w:val="28"/>
        </w:rPr>
        <w:t>В 5 общеобразовательных организациях вопросы избирательного права школьники изучали в рамках элективного курс, а в 19 - на занятиях по внеурочной деятельности. Слушателями учебного курса стали около 600 школьников 8-10 классов.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Для преподавателей, участников межотраслевого образовательного проекта по избирательному праву для школьников «Избирательное право и избирательный процесс в России» были разработаны и переданы методические материалы.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Муниципальной избирательной комиссией в рамках полномочий ведущей базовой избирательной комиссии оказана правовая, методическая и организационно-техническая помощь территориальным избирательным комиссиям по обучению членов участковых избирательных комиссий и резерва  составов УИК.</w:t>
      </w:r>
    </w:p>
    <w:p w:rsidR="009C4289" w:rsidRPr="009C4289" w:rsidRDefault="009C4289" w:rsidP="009C4289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9C4289" w:rsidRPr="009C4289" w:rsidRDefault="009C4289" w:rsidP="009C4289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9C4289">
        <w:rPr>
          <w:rFonts w:ascii="Times New Roman" w:hAnsi="Times New Roman"/>
          <w:b/>
          <w:i/>
          <w:sz w:val="28"/>
          <w:szCs w:val="28"/>
        </w:rPr>
        <w:t xml:space="preserve">3.  Информационно-разъяснительная деятельность </w:t>
      </w:r>
    </w:p>
    <w:p w:rsidR="009C4289" w:rsidRPr="009C4289" w:rsidRDefault="009C4289" w:rsidP="009C4289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Информационно-разъяснительная деятельность муниципальной избирательной комиссии в первом полугодии 2020 года была направлена на информирование избирателей  о проведении Общероссийского голосования по вопросу одобрения изменений в Конституцию Российской Федерации, о мероприятиях территориальных избирательных комиссий и деятельности, направленной на повышение правовой культуры избирателей: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428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на официальном сайте избирательной комиссии  муниципального образования город-курорт Сочи в сети «Интернет»;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4289">
        <w:rPr>
          <w:rFonts w:ascii="Times New Roman" w:eastAsiaTheme="minorHAnsi" w:hAnsi="Times New Roman"/>
          <w:sz w:val="28"/>
          <w:szCs w:val="28"/>
          <w:lang w:eastAsia="en-US"/>
        </w:rPr>
        <w:t>- на страницах краевых, городских (районных) печатных СМИ и в эфире региональных телерадиокомпаний;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4289">
        <w:rPr>
          <w:rFonts w:ascii="Times New Roman" w:eastAsiaTheme="minorHAnsi" w:hAnsi="Times New Roman"/>
          <w:sz w:val="28"/>
          <w:szCs w:val="28"/>
          <w:lang w:eastAsia="en-US"/>
        </w:rPr>
        <w:t>- в электронных периодических изданиях, а также в социальных сетях организаций профессионального образования и курортных организаций в сфере отдыха граждан.</w:t>
      </w:r>
    </w:p>
    <w:p w:rsidR="009C4289" w:rsidRPr="009C4289" w:rsidRDefault="009C4289" w:rsidP="009C4289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4289">
        <w:tab/>
      </w:r>
      <w:r w:rsidRPr="009C4289">
        <w:rPr>
          <w:rFonts w:ascii="Times New Roman" w:hAnsi="Times New Roman"/>
          <w:sz w:val="28"/>
          <w:szCs w:val="28"/>
        </w:rPr>
        <w:t xml:space="preserve">Ключевое внимание избирательной комиссией муниципального образования город-курорт Сочи было направлено </w:t>
      </w:r>
      <w:proofErr w:type="gramStart"/>
      <w:r w:rsidRPr="009C4289">
        <w:rPr>
          <w:rFonts w:ascii="Times New Roman" w:hAnsi="Times New Roman"/>
          <w:sz w:val="28"/>
          <w:szCs w:val="28"/>
        </w:rPr>
        <w:t>на взаимодействие с администрацией города Сочи по размещению информационных материалов о проведении Общероссийского голосования по вопросу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 одобрения изменений в Конституцию Российской Федерации (февраль, март и июнь 2020 года)</w:t>
      </w:r>
      <w:r w:rsidRPr="009C428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C4289" w:rsidRPr="009C4289" w:rsidRDefault="009C4289" w:rsidP="009C42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eastAsiaTheme="minorHAnsi"/>
          <w:lang w:eastAsia="en-US"/>
        </w:rPr>
        <w:tab/>
      </w:r>
      <w:r w:rsidRPr="009C4289">
        <w:rPr>
          <w:rFonts w:ascii="Times New Roman" w:hAnsi="Times New Roman"/>
          <w:sz w:val="28"/>
          <w:szCs w:val="28"/>
        </w:rPr>
        <w:t xml:space="preserve">02 июня 2020 года избирательной комиссией муниципального образования город-курорт Сочи утвержден План </w:t>
      </w:r>
      <w:proofErr w:type="gramStart"/>
      <w:r w:rsidRPr="009C4289">
        <w:rPr>
          <w:rFonts w:ascii="Times New Roman" w:hAnsi="Times New Roman"/>
          <w:sz w:val="28"/>
          <w:szCs w:val="28"/>
        </w:rPr>
        <w:t>по информированию участников избирательного процесса о проведении общероссийского голосования по поправкам в Конституцию Российской Федерации на территории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 города Сочи 01 июля 2020 года. 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Информационно-разъяснительные материалы направлялись в городские, региональные и федеральные телерадиокомпании, печатные и Интернет-ресурсы.  </w:t>
      </w: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 течение отчетного периода городскими телекомпаниями обеспечено размещение информационных сюжетов о деятельности избирательной комиссии по обучению кадров избирательных комиссий и иных организаторов выборов, повышению правовой культуры избирателей города Сочи, в том числе и будущих избирателей: </w:t>
      </w: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289">
        <w:rPr>
          <w:rFonts w:ascii="Times New Roman" w:hAnsi="Times New Roman"/>
          <w:sz w:val="28"/>
          <w:szCs w:val="28"/>
        </w:rPr>
        <w:t>1) телекомпания «ВГТРК Сочи») – 2 оригинальных новостных сюжета (плюс 3 повтора каждый сюжет),  размещение на сайте видео и текстов - 2 сюжета;</w:t>
      </w:r>
      <w:proofErr w:type="gramEnd"/>
    </w:p>
    <w:p w:rsidR="009C4289" w:rsidRPr="009C4289" w:rsidRDefault="009C4289" w:rsidP="009C4289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2) Медиа-холдинг «</w:t>
      </w:r>
      <w:proofErr w:type="spellStart"/>
      <w:r w:rsidRPr="009C4289">
        <w:rPr>
          <w:rFonts w:ascii="Times New Roman" w:hAnsi="Times New Roman"/>
          <w:sz w:val="28"/>
          <w:szCs w:val="28"/>
        </w:rPr>
        <w:t>МаксМедиаГрупп</w:t>
      </w:r>
      <w:proofErr w:type="spellEnd"/>
      <w:r w:rsidRPr="009C4289">
        <w:rPr>
          <w:rFonts w:ascii="Times New Roman" w:hAnsi="Times New Roman"/>
          <w:sz w:val="28"/>
          <w:szCs w:val="28"/>
        </w:rPr>
        <w:t>»,</w:t>
      </w:r>
    </w:p>
    <w:p w:rsidR="009C4289" w:rsidRPr="009C4289" w:rsidRDefault="009C4289" w:rsidP="009C42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Городской информационный портал </w:t>
      </w:r>
      <w:r w:rsidRPr="009C4289">
        <w:rPr>
          <w:rFonts w:ascii="Times New Roman" w:hAnsi="Times New Roman"/>
          <w:sz w:val="28"/>
          <w:szCs w:val="28"/>
          <w:lang w:val="en-US"/>
        </w:rPr>
        <w:t>Sochi</w:t>
      </w:r>
      <w:r w:rsidRPr="009C4289">
        <w:rPr>
          <w:rFonts w:ascii="Times New Roman" w:hAnsi="Times New Roman"/>
          <w:sz w:val="28"/>
          <w:szCs w:val="28"/>
        </w:rPr>
        <w:t>24.</w:t>
      </w:r>
      <w:r w:rsidRPr="009C4289">
        <w:rPr>
          <w:rFonts w:ascii="Times New Roman" w:hAnsi="Times New Roman"/>
          <w:sz w:val="28"/>
          <w:szCs w:val="28"/>
          <w:lang w:val="en-US"/>
        </w:rPr>
        <w:t>TV</w:t>
      </w:r>
      <w:r w:rsidRPr="009C4289">
        <w:rPr>
          <w:rFonts w:ascii="Times New Roman" w:hAnsi="Times New Roman"/>
          <w:sz w:val="28"/>
          <w:szCs w:val="28"/>
        </w:rPr>
        <w:t>, - 1 новостной сюжет;</w:t>
      </w: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lastRenderedPageBreak/>
        <w:t xml:space="preserve">Информация о мероприятиях, организованных городской избирательной комиссией и официальные документы  ИКМО в течение </w:t>
      </w:r>
      <w:r w:rsidRPr="009C4289">
        <w:rPr>
          <w:rFonts w:ascii="Times New Roman" w:hAnsi="Times New Roman"/>
          <w:sz w:val="28"/>
          <w:szCs w:val="28"/>
          <w:lang w:val="en-US"/>
        </w:rPr>
        <w:t>I</w:t>
      </w:r>
      <w:r w:rsidRPr="009C4289">
        <w:rPr>
          <w:rFonts w:ascii="Times New Roman" w:hAnsi="Times New Roman"/>
          <w:sz w:val="28"/>
          <w:szCs w:val="28"/>
        </w:rPr>
        <w:t xml:space="preserve">  полугодия 2020 года, систематически размещалась  в сети Интернет в разделе «Избирательная комиссия» на официальном портале города Сочи (</w:t>
      </w:r>
      <w:r w:rsidRPr="009C4289">
        <w:rPr>
          <w:rFonts w:ascii="Times New Roman" w:hAnsi="Times New Roman"/>
          <w:sz w:val="28"/>
          <w:szCs w:val="28"/>
          <w:lang w:val="en-US"/>
        </w:rPr>
        <w:t>www</w:t>
      </w:r>
      <w:r w:rsidRPr="009C4289">
        <w:rPr>
          <w:rFonts w:ascii="Times New Roman" w:hAnsi="Times New Roman"/>
          <w:sz w:val="28"/>
          <w:szCs w:val="28"/>
        </w:rPr>
        <w:t>.</w:t>
      </w:r>
      <w:proofErr w:type="spellStart"/>
      <w:r w:rsidRPr="009C4289">
        <w:rPr>
          <w:rFonts w:ascii="Times New Roman" w:hAnsi="Times New Roman"/>
          <w:sz w:val="28"/>
          <w:szCs w:val="28"/>
          <w:lang w:val="en-US"/>
        </w:rPr>
        <w:t>sochi</w:t>
      </w:r>
      <w:proofErr w:type="spellEnd"/>
      <w:r w:rsidRPr="009C4289">
        <w:rPr>
          <w:rFonts w:ascii="Times New Roman" w:hAnsi="Times New Roman"/>
          <w:sz w:val="28"/>
          <w:szCs w:val="28"/>
        </w:rPr>
        <w:t>.</w:t>
      </w:r>
      <w:proofErr w:type="spellStart"/>
      <w:r w:rsidRPr="009C428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C4289">
        <w:rPr>
          <w:rFonts w:ascii="Times New Roman" w:hAnsi="Times New Roman"/>
          <w:sz w:val="28"/>
          <w:szCs w:val="28"/>
        </w:rPr>
        <w:t>):</w:t>
      </w: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в  разделе «Новости» - 96 информационных сообщений;</w:t>
      </w: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в разделе «Решения ИКМО» - 327 решений;</w:t>
      </w: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в раздел «Повышение правовой культуры избирателей» - 14 сообщения;</w:t>
      </w: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в подразделе «Конкурсы»» - 2 информационных сообщений и официальных документов.</w:t>
      </w: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На странице ИКМО в социальной сети «</w:t>
      </w:r>
      <w:proofErr w:type="spellStart"/>
      <w:r w:rsidRPr="009C4289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9C4289">
        <w:rPr>
          <w:rFonts w:ascii="Times New Roman" w:hAnsi="Times New Roman"/>
          <w:sz w:val="28"/>
          <w:szCs w:val="28"/>
        </w:rPr>
        <w:t>» размещено 3 новостных публикаций.</w:t>
      </w:r>
    </w:p>
    <w:p w:rsidR="009C4289" w:rsidRPr="009C4289" w:rsidRDefault="009C4289" w:rsidP="009C42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В раздел «Новости» официального сайта избирательной комиссии Краснодарского края направлено 19 новостных сюжетов, на страницах «Вестника избирательной комиссии Краснодарского края» (</w:t>
      </w:r>
      <w:hyperlink r:id="rId6" w:history="1">
        <w:r w:rsidRPr="009C4289">
          <w:rPr>
            <w:rFonts w:ascii="Times New Roman" w:hAnsi="Times New Roman"/>
            <w:color w:val="0000FF"/>
            <w:sz w:val="28"/>
            <w:szCs w:val="28"/>
            <w:u w:val="single"/>
          </w:rPr>
          <w:t>www.ikkk.ru</w:t>
        </w:r>
      </w:hyperlink>
      <w:r w:rsidRPr="009C4289">
        <w:rPr>
          <w:rFonts w:ascii="Times New Roman" w:hAnsi="Times New Roman"/>
          <w:color w:val="0000FF"/>
          <w:sz w:val="28"/>
          <w:szCs w:val="28"/>
          <w:u w:val="single"/>
        </w:rPr>
        <w:t xml:space="preserve">) </w:t>
      </w:r>
      <w:r w:rsidRPr="009C4289">
        <w:rPr>
          <w:rFonts w:ascii="Times New Roman" w:hAnsi="Times New Roman"/>
          <w:sz w:val="28"/>
          <w:szCs w:val="28"/>
        </w:rPr>
        <w:t>размещено 6 сообщений о деятельности  муниципальной избирательной комиссии.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Избирательной комиссией города Сочи оказана организационная помощь территориальным избирательным комиссиям в размещении информационных материалов и официальных документов  на их страницах в  разделе  «Избирательная комиссия»  официального портала города Сочи в сети Интернет </w:t>
      </w:r>
      <w:hyperlink r:id="rId7" w:history="1">
        <w:r w:rsidRPr="009C428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9C4289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9C428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sochi</w:t>
        </w:r>
        <w:proofErr w:type="spellEnd"/>
        <w:r w:rsidRPr="009C4289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9C428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C4289">
        <w:rPr>
          <w:rFonts w:ascii="Times New Roman" w:hAnsi="Times New Roman"/>
          <w:sz w:val="28"/>
          <w:szCs w:val="28"/>
        </w:rPr>
        <w:t xml:space="preserve">. 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 </w:t>
      </w:r>
      <w:r w:rsidRPr="009C4289">
        <w:rPr>
          <w:rFonts w:ascii="Times New Roman" w:hAnsi="Times New Roman"/>
          <w:sz w:val="28"/>
          <w:szCs w:val="28"/>
          <w:lang w:val="en-US"/>
        </w:rPr>
        <w:t>I</w:t>
      </w:r>
      <w:r w:rsidRPr="009C4289">
        <w:rPr>
          <w:rFonts w:ascii="Times New Roman" w:hAnsi="Times New Roman"/>
          <w:sz w:val="28"/>
          <w:szCs w:val="28"/>
        </w:rPr>
        <w:t xml:space="preserve"> полугодии 2020 года на страницах территориальных избирательных комиссий города Сочи в сети Интернет </w:t>
      </w:r>
      <w:hyperlink r:id="rId8" w:history="1">
        <w:r w:rsidRPr="009C428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9C4289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9C428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sochi</w:t>
        </w:r>
        <w:proofErr w:type="spellEnd"/>
        <w:r w:rsidRPr="009C4289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9C428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C4289"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r w:rsidRPr="009C4289">
        <w:rPr>
          <w:rFonts w:ascii="Times New Roman" w:hAnsi="Times New Roman"/>
          <w:sz w:val="28"/>
          <w:szCs w:val="28"/>
        </w:rPr>
        <w:t>размещено: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355"/>
        <w:gridCol w:w="2832"/>
      </w:tblGrid>
      <w:tr w:rsidR="009C4289" w:rsidRPr="009C4289" w:rsidTr="00BA0EE9">
        <w:trPr>
          <w:trHeight w:val="450"/>
          <w:jc w:val="center"/>
        </w:trPr>
        <w:tc>
          <w:tcPr>
            <w:tcW w:w="2538" w:type="dxa"/>
          </w:tcPr>
          <w:p w:rsidR="009C4289" w:rsidRPr="009C4289" w:rsidRDefault="009C4289" w:rsidP="009C42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 xml:space="preserve">страница ТИК </w:t>
            </w:r>
          </w:p>
        </w:tc>
        <w:tc>
          <w:tcPr>
            <w:tcW w:w="2355" w:type="dxa"/>
          </w:tcPr>
          <w:p w:rsidR="009C4289" w:rsidRPr="009C4289" w:rsidRDefault="009C4289" w:rsidP="009C42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>Решений ТИК (шт.)</w:t>
            </w:r>
          </w:p>
        </w:tc>
        <w:tc>
          <w:tcPr>
            <w:tcW w:w="2832" w:type="dxa"/>
          </w:tcPr>
          <w:p w:rsidR="009C4289" w:rsidRPr="009C4289" w:rsidRDefault="009C4289" w:rsidP="009C42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>Информационных сообщений (шт.)</w:t>
            </w:r>
          </w:p>
        </w:tc>
      </w:tr>
      <w:tr w:rsidR="009C4289" w:rsidRPr="009C4289" w:rsidTr="00BA0EE9">
        <w:trPr>
          <w:trHeight w:val="450"/>
          <w:jc w:val="center"/>
        </w:trPr>
        <w:tc>
          <w:tcPr>
            <w:tcW w:w="2538" w:type="dxa"/>
          </w:tcPr>
          <w:p w:rsidR="009C4289" w:rsidRPr="009C4289" w:rsidRDefault="009C4289" w:rsidP="009C4289">
            <w:pPr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gramStart"/>
            <w:r w:rsidRPr="009C4289">
              <w:rPr>
                <w:rFonts w:ascii="Times New Roman" w:hAnsi="Times New Roman"/>
                <w:sz w:val="28"/>
                <w:szCs w:val="28"/>
              </w:rPr>
              <w:t>Адлерская</w:t>
            </w:r>
            <w:proofErr w:type="gramEnd"/>
          </w:p>
        </w:tc>
        <w:tc>
          <w:tcPr>
            <w:tcW w:w="2355" w:type="dxa"/>
          </w:tcPr>
          <w:p w:rsidR="009C4289" w:rsidRPr="009C4289" w:rsidRDefault="009C4289" w:rsidP="009C428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C428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9C428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2" w:type="dxa"/>
          </w:tcPr>
          <w:p w:rsidR="009C4289" w:rsidRPr="009C4289" w:rsidRDefault="009C4289" w:rsidP="009C428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C428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9C428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</w:tr>
      <w:tr w:rsidR="009C4289" w:rsidRPr="009C4289" w:rsidTr="00BA0EE9">
        <w:trPr>
          <w:trHeight w:val="450"/>
          <w:jc w:val="center"/>
        </w:trPr>
        <w:tc>
          <w:tcPr>
            <w:tcW w:w="2538" w:type="dxa"/>
          </w:tcPr>
          <w:p w:rsidR="009C4289" w:rsidRPr="009C4289" w:rsidRDefault="009C4289" w:rsidP="009C4289">
            <w:pPr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spellStart"/>
            <w:r w:rsidRPr="009C4289"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</w:p>
        </w:tc>
        <w:tc>
          <w:tcPr>
            <w:tcW w:w="2355" w:type="dxa"/>
          </w:tcPr>
          <w:p w:rsidR="009C4289" w:rsidRPr="009C4289" w:rsidRDefault="009C4289" w:rsidP="009C42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2" w:type="dxa"/>
          </w:tcPr>
          <w:p w:rsidR="009C4289" w:rsidRPr="009C4289" w:rsidRDefault="009C4289" w:rsidP="009C42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9C4289" w:rsidRPr="009C4289" w:rsidTr="00BA0EE9">
        <w:trPr>
          <w:trHeight w:val="450"/>
          <w:jc w:val="center"/>
        </w:trPr>
        <w:tc>
          <w:tcPr>
            <w:tcW w:w="2538" w:type="dxa"/>
          </w:tcPr>
          <w:p w:rsidR="009C4289" w:rsidRPr="009C4289" w:rsidRDefault="009C4289" w:rsidP="009C4289">
            <w:pPr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spellStart"/>
            <w:r w:rsidRPr="009C4289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</w:p>
        </w:tc>
        <w:tc>
          <w:tcPr>
            <w:tcW w:w="2355" w:type="dxa"/>
          </w:tcPr>
          <w:p w:rsidR="009C4289" w:rsidRPr="009C4289" w:rsidRDefault="009C4289" w:rsidP="009C42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2" w:type="dxa"/>
          </w:tcPr>
          <w:p w:rsidR="009C4289" w:rsidRPr="009C4289" w:rsidRDefault="009C4289" w:rsidP="009C42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9C4289" w:rsidRPr="009C4289" w:rsidTr="00BA0EE9">
        <w:trPr>
          <w:jc w:val="center"/>
        </w:trPr>
        <w:tc>
          <w:tcPr>
            <w:tcW w:w="2538" w:type="dxa"/>
          </w:tcPr>
          <w:p w:rsidR="009C4289" w:rsidRPr="009C4289" w:rsidRDefault="009C4289" w:rsidP="009C4289">
            <w:pPr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gramStart"/>
            <w:r w:rsidRPr="009C4289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9C428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55" w:type="dxa"/>
          </w:tcPr>
          <w:p w:rsidR="009C4289" w:rsidRPr="009C4289" w:rsidRDefault="009C4289" w:rsidP="009C42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2" w:type="dxa"/>
          </w:tcPr>
          <w:p w:rsidR="009C4289" w:rsidRPr="009C4289" w:rsidRDefault="009C4289" w:rsidP="009C42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28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:rsidR="009C4289" w:rsidRPr="009C4289" w:rsidRDefault="009C4289" w:rsidP="009C4289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9C4289" w:rsidRPr="009C4289" w:rsidRDefault="009C4289" w:rsidP="009C428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C4289">
        <w:rPr>
          <w:rFonts w:ascii="Times New Roman" w:hAnsi="Times New Roman"/>
          <w:b/>
          <w:i/>
          <w:sz w:val="28"/>
          <w:szCs w:val="28"/>
        </w:rPr>
        <w:lastRenderedPageBreak/>
        <w:t>5. Повышение правовой культуры избирателей и иных участников избирательного процесса</w:t>
      </w:r>
    </w:p>
    <w:p w:rsidR="009C4289" w:rsidRPr="009C4289" w:rsidRDefault="009C4289" w:rsidP="009C4289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Приоритетным направлением в деятельности избирательной комиссии муниципального образования город-курорт Сочи является  работа  с молодыми и будущими избирателями.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В целях выполнения решения  Городского Собрания Сочи от 29 ноября 2018 года № 138 «О мерах направленных на повышение правовой культуры избирателей и организаторов выборов муниципального образования город-курорт Сочи» избирательной комиссией муниципального образования город-курорт Сочи ежегодно утверждается план мероприятий для молодых и будущих избирателей и положения об их проведении.</w:t>
      </w:r>
    </w:p>
    <w:p w:rsidR="009C4289" w:rsidRPr="009C4289" w:rsidRDefault="009C4289" w:rsidP="009C4289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 своей деятельности по повышению правовой культуры молодых и будущих избирателей, уровня доверия молодых граждан к российской избирательной системе, институту выборов городская избирательная комиссия тесно взаимодействует с образовательными учреждениями, органами государственной власти, органами молодежного самоуправления, молодежными общественными  организациями. </w:t>
      </w:r>
    </w:p>
    <w:p w:rsidR="009C4289" w:rsidRPr="009C4289" w:rsidRDefault="009C4289" w:rsidP="009C4289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Муниципальной избирательной комиссией заключены договоры о сотрудничестве с ФГБОУ </w:t>
      </w:r>
      <w:proofErr w:type="gramStart"/>
      <w:r w:rsidRPr="009C4289">
        <w:rPr>
          <w:rFonts w:ascii="Times New Roman" w:hAnsi="Times New Roman"/>
          <w:sz w:val="28"/>
          <w:szCs w:val="28"/>
        </w:rPr>
        <w:t>ВО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 «Сочинский государственный университет», Сочинским институтом  (филиалом)  ФГАОУ  ВО  «Российский  университет  дружбы народов», Университетским экономико-технологическим колледжем ФГБОУ ВО «Сочинский государственный университет»,  ГБПОУ КК «Сочинский колледж искусств». </w:t>
      </w:r>
    </w:p>
    <w:p w:rsidR="009C4289" w:rsidRPr="009C4289" w:rsidRDefault="009C4289" w:rsidP="009C4289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Взаимодействие системы избирательных комиссий с общеобразовательных учреждений города Сочи осуществлялось в соответствии с планом совместной работы на 2020 год муниципальной избирательной комиссии с управлением по образованию и науке.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Образовательно-просветительские мероприятия с молодыми гражданами  города Сочи избирательная комиссия проводит с учетом  их возрастных особенностей, уделяется особое внимание  выбору методов и  форм работы. 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C4289">
        <w:rPr>
          <w:rFonts w:ascii="Times New Roman" w:hAnsi="Times New Roman"/>
          <w:b/>
          <w:i/>
          <w:sz w:val="28"/>
          <w:szCs w:val="28"/>
        </w:rPr>
        <w:t xml:space="preserve">5.1. Повышение правовой культуры молодых и будущих избирателей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 </w:t>
      </w:r>
      <w:r w:rsidRPr="009C4289">
        <w:rPr>
          <w:rFonts w:ascii="Times New Roman" w:hAnsi="Times New Roman"/>
          <w:sz w:val="28"/>
          <w:szCs w:val="28"/>
          <w:lang w:val="en-US"/>
        </w:rPr>
        <w:t>I</w:t>
      </w:r>
      <w:r w:rsidRPr="009C4289">
        <w:rPr>
          <w:rFonts w:ascii="Times New Roman" w:hAnsi="Times New Roman"/>
          <w:sz w:val="28"/>
          <w:szCs w:val="28"/>
        </w:rPr>
        <w:t xml:space="preserve"> полугодии 2020 года в рамках взаимодействия с управлением по образованию и науке, управлением молодежной политики,  вузами и средними учебными заведениями города Сочи муниципальной избирательной комиссией, организованы и проведены масштабные мероприятия для студенческой молодежи и школьников – будущих избирателей.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В течение февраля и марта 2020 года, практически во всех  в школах города для учащихся 6-11 классов проведены круглые столы, диспуты, деловые игры, лекции-презентации, классные часы, направленные на знакомство будущих избирателей с основами избирательного права и приурочены Дню молодого избирателя.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Избирательной комиссией города Сочи в рамках Дня молодого избирателя традиционно реализуется проект «День открытых дверей ИКМО». Цель проекта - знакомство школьников, студентов средних и высших учебных заведений с организаторами выборов и участие в акции «Посвящение в избиратели». Проект реализован посредством проведения встреч с организаторами выборов в помещении ИК МО г. Сочи.</w:t>
      </w:r>
    </w:p>
    <w:p w:rsidR="009C4289" w:rsidRPr="009C4289" w:rsidRDefault="009C4289" w:rsidP="009C428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По традиции в феврале-марте состоялись районный  и зональный этапы олимпиады школьников по избирательному праву «Я – гражданин России!». 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Организаторами олимпиады  являются муниципальная избирательная комиссия совместно с юридическим факультетом Сочинского государственного университета,  юридическим факультетом Сочинского филиала Всероссийского университета юстиции, управлением по образованию и науке администрации города Сочи при активной поддержке территориальных избирательных комиссий г. Сочи.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30 января 2020 года  состоялся районный этап зональной олимпиады по избирательному праву «Я – гражданин России!» среди старшеклассников. К </w:t>
      </w:r>
      <w:r w:rsidRPr="009C4289">
        <w:rPr>
          <w:rFonts w:ascii="Times New Roman" w:hAnsi="Times New Roman"/>
          <w:sz w:val="28"/>
          <w:szCs w:val="28"/>
        </w:rPr>
        <w:lastRenderedPageBreak/>
        <w:t xml:space="preserve">проведению интеллектуальных состязаний присоединились школьники Апшеронского и Туапсинского районов.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Расширился возрастной состав участников, в зональной олимпиаде 2020 года приняли участие школьники 9-х классов. Подобное решение продиктовано, в том числе, и успешным освоением учащимися 9-классниками элективного курса по избирательному праву, реализуемому в общеобразовательных организациях г. Сочи, а также возрастающим интересом молодежи к выборам.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На районном этапе олимпиады в городе Сочи было организовано 5 тематических площадок. Перед началом интеллектуального соревнования школьники встретились с организаторами выборов, которые рассказали будущим избирателям об истории становления и развития избирательной системы в Российской Федерации и Краснодарском крае.</w:t>
      </w:r>
    </w:p>
    <w:p w:rsidR="009C4289" w:rsidRPr="009C4289" w:rsidRDefault="009C4289" w:rsidP="009C42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         Во встрече со школьниками в Центральном районе приняли участие председатель муниципальной избирательной комиссии города Сочи Валентина Ткачева и Людмила </w:t>
      </w:r>
      <w:proofErr w:type="spellStart"/>
      <w:r w:rsidRPr="009C4289">
        <w:rPr>
          <w:rFonts w:ascii="Times New Roman" w:hAnsi="Times New Roman"/>
          <w:sz w:val="28"/>
          <w:szCs w:val="28"/>
        </w:rPr>
        <w:t>Ветрова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, более 10 лет возглавлявшая избирательную комиссию Сахалинской области. 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Председатели территориальных избирательных комиссий Светлана </w:t>
      </w:r>
      <w:proofErr w:type="spellStart"/>
      <w:r w:rsidRPr="009C4289">
        <w:rPr>
          <w:rFonts w:ascii="Times New Roman" w:hAnsi="Times New Roman"/>
          <w:sz w:val="28"/>
          <w:szCs w:val="28"/>
        </w:rPr>
        <w:t>Маева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, Галина Польская, заместитель председателя Светлана Чуприна и главный специалист муниципальной комиссии Владимир Колмаков приветствовали участников олимпиады на районных площадках города Сочи.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Сотрудниками учебно-методического кабинета муниципальной избирательной комиссии подготовлены вопросы, которые послужили дополнительным подспорьем при подготовке учащихся к государственным экзаменам по обществознанию. Нововведением этого года стало задание по творческой работе с текстом. Максимальное количество баллов предусмотрено за написание эссе на одну из предложенных тем.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Участниками интеллектуальных состязаний стали 386  старшеклассников из 53 школ города Сочи Апшеронского и Туапсинского районов Краснодарского края.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lastRenderedPageBreak/>
        <w:t xml:space="preserve">В заключительном этапе  олимпиады  приняли участие 65 победителей, призеров и участников районного этапа интеллектуального соревнования из 18 общеобразовательных организаций города Сочи, 9 знатоков избирательного права из гимназии № 1 города Туапсе.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75 студентов сочинских вузов и членов Молодежного совета при городской избирательной комиссии выступили в качестве помощников организаторов зональной олимпиады.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По решению жюри олимпиады победителями и призерами зональной олимпиады по избирательному праву «Я - гражданин России!» в индивидуальном первенстве стали 22 школьника из 13 школ города Сочи и 4 учащихся из 2 школ города Туапсе.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 конкурсе среди учащихся 9–х классов победителем стала учащаяся МОБУ Лицей № 95 г. Сочи </w:t>
      </w:r>
      <w:proofErr w:type="spellStart"/>
      <w:r w:rsidRPr="009C4289">
        <w:rPr>
          <w:rFonts w:ascii="Times New Roman" w:hAnsi="Times New Roman"/>
          <w:sz w:val="28"/>
          <w:szCs w:val="28"/>
        </w:rPr>
        <w:t>Валяева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Дарья, среди 10-х классов победа присуждена ученице той же образовательной организации </w:t>
      </w:r>
      <w:proofErr w:type="spellStart"/>
      <w:r w:rsidRPr="009C4289">
        <w:rPr>
          <w:rFonts w:ascii="Times New Roman" w:hAnsi="Times New Roman"/>
          <w:sz w:val="28"/>
          <w:szCs w:val="28"/>
        </w:rPr>
        <w:t>Устян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Веронике. Первое место среди 11-х классов между собой разделили ученик гимназии №1 г. Туапсе </w:t>
      </w:r>
      <w:proofErr w:type="spellStart"/>
      <w:r w:rsidRPr="009C4289">
        <w:rPr>
          <w:rFonts w:ascii="Times New Roman" w:hAnsi="Times New Roman"/>
          <w:sz w:val="28"/>
          <w:szCs w:val="28"/>
        </w:rPr>
        <w:t>Швырёв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Кирилл и учащаяся гимназии №8 г. Сочи </w:t>
      </w:r>
      <w:proofErr w:type="spellStart"/>
      <w:r w:rsidRPr="009C4289">
        <w:rPr>
          <w:rFonts w:ascii="Times New Roman" w:hAnsi="Times New Roman"/>
          <w:sz w:val="28"/>
          <w:szCs w:val="28"/>
        </w:rPr>
        <w:t>Карашевич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Диана.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4289">
        <w:rPr>
          <w:rFonts w:ascii="Times New Roman" w:hAnsi="Times New Roman"/>
          <w:sz w:val="28"/>
          <w:szCs w:val="28"/>
        </w:rPr>
        <w:t>Карашевич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Диана стала победителем олимпиады уже во второй раз и принимала  участие в финале Всероссийской олимпиады по избирательному праву, которая пройдет в г. Москва 16 марта 2020 года.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Заслуженные награды в личных соревнованиях получили также победители и призеры районных этапов олимпиады. </w:t>
      </w:r>
    </w:p>
    <w:p w:rsidR="009C4289" w:rsidRPr="009C4289" w:rsidRDefault="009C4289" w:rsidP="009C42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Учителям-наставникам, подготовившим победителей и призеров интеллектуальных соревнований, вручены благодарственные письма муниципальной избирательной комиссии г. Сочи. </w:t>
      </w:r>
    </w:p>
    <w:p w:rsidR="009C4289" w:rsidRPr="009C4289" w:rsidRDefault="009C4289" w:rsidP="009C42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Награждение дипломами и призами победителей и призеров городской олимпиады школьников по избирательному праву «Я – гражданин России!» состоялось 6 марта 2020 года в зале заседаний Городского Собрания Сочи. В торжественной церемонии приняли участие заместитель председателя Городского Собрания Сочи </w:t>
      </w:r>
      <w:proofErr w:type="spellStart"/>
      <w:r w:rsidRPr="009C4289">
        <w:rPr>
          <w:rFonts w:ascii="Times New Roman" w:hAnsi="Times New Roman"/>
          <w:sz w:val="28"/>
          <w:szCs w:val="28"/>
        </w:rPr>
        <w:t>Лиодт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Ольга Владимировна и начальник </w:t>
      </w:r>
      <w:r w:rsidRPr="009C4289">
        <w:rPr>
          <w:rFonts w:ascii="Times New Roman" w:hAnsi="Times New Roman"/>
          <w:sz w:val="28"/>
          <w:szCs w:val="28"/>
        </w:rPr>
        <w:lastRenderedPageBreak/>
        <w:t>управления по образованию и науке администрации города Сочи Ольга Николаевна Медведева.</w:t>
      </w:r>
    </w:p>
    <w:p w:rsidR="009C4289" w:rsidRPr="009C4289" w:rsidRDefault="009C4289" w:rsidP="009C42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 рамках соглашения с Владивостокской муниципальной городской избирательной комиссией о взаимном сотрудничестве 5 марта 2020 года  состоялся очередной межрегиональный интеллектуальный скайп-турнир «Будущие избиратели: Сочи – Владивосток». В режиме реального времени команды г. Сочи и г. Владивостока отвечали на вопросы по правовой терминологии, исторических фактов и даже продолжали цитаты известных общественных и политических деятелей, причем трижды знатокам пришлось угадывать предметы, скрытые в «черном ящике». </w:t>
      </w:r>
    </w:p>
    <w:p w:rsidR="009C4289" w:rsidRPr="009C4289" w:rsidRDefault="009C4289" w:rsidP="009C42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 состязаниях принимали участие по две команды старшеклассников от каждого города. Это победители различных городских мероприятий. Город Сочи представляли команды «Фемида» гимназии «Школа бизнеса» и «Сарматы» СОШ № 89, город Владивосток – «Счастливый вопрос» гимназии №1 и «Юристы Дальнего Востока» СОШ №2. </w:t>
      </w:r>
    </w:p>
    <w:p w:rsidR="009C4289" w:rsidRPr="009C4289" w:rsidRDefault="009C4289" w:rsidP="009C42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Участников приветствовали почетные гости: депутат Городской Думы г. Владивосток Виктор </w:t>
      </w:r>
      <w:proofErr w:type="spellStart"/>
      <w:r w:rsidRPr="009C4289">
        <w:rPr>
          <w:rFonts w:ascii="Times New Roman" w:hAnsi="Times New Roman"/>
          <w:sz w:val="28"/>
          <w:szCs w:val="28"/>
        </w:rPr>
        <w:t>Облапов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, начальник управления молодежной политики администрации г. Сочи Отто Савицкий и кандидат юридических наук, доцент кафедры конституционного и административного права Юридической школы Дальневосточного федерального университета Ольга Шишкина. </w:t>
      </w:r>
    </w:p>
    <w:p w:rsidR="009C4289" w:rsidRPr="009C4289" w:rsidRDefault="009C4289" w:rsidP="009C42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Председатели муниципальных избирательных комиссий Валентина Ткачева и Николай </w:t>
      </w:r>
      <w:proofErr w:type="spellStart"/>
      <w:r w:rsidRPr="009C4289">
        <w:rPr>
          <w:rFonts w:ascii="Times New Roman" w:hAnsi="Times New Roman"/>
          <w:sz w:val="28"/>
          <w:szCs w:val="28"/>
        </w:rPr>
        <w:t>Кичатов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выступили в роли ведущих, а секретарь ИКМО г. Владивостока Елена Сапрыкина и главный специалист ИКМО г. Сочи Владимир Колмаков оценивали игру команд с помощью компьютерной программы. </w:t>
      </w:r>
    </w:p>
    <w:p w:rsidR="009C4289" w:rsidRPr="009C4289" w:rsidRDefault="009C4289" w:rsidP="009C42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Командные соревнования проходили в пяти раундах: «Правовая терминология», «Цитаты», «Исторические факты», «Особенности национальных выборов» и «Курьезы во все времена». </w:t>
      </w:r>
    </w:p>
    <w:p w:rsidR="009C4289" w:rsidRPr="009C4289" w:rsidRDefault="009C4289" w:rsidP="009C42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 сложной борьбе участники состязаний продемонстрировали высокий уровень знаний терминологии, новаций выборного законодательства и различных исторических </w:t>
      </w:r>
      <w:proofErr w:type="gramStart"/>
      <w:r w:rsidRPr="009C4289">
        <w:rPr>
          <w:rFonts w:ascii="Times New Roman" w:hAnsi="Times New Roman"/>
          <w:sz w:val="28"/>
          <w:szCs w:val="28"/>
        </w:rPr>
        <w:t>фактов о выборах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. </w:t>
      </w:r>
    </w:p>
    <w:p w:rsidR="009C4289" w:rsidRPr="009C4289" w:rsidRDefault="009C4289" w:rsidP="009C42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lastRenderedPageBreak/>
        <w:t xml:space="preserve">По итогам игры победителем признана команда гимназии «Школа бизнеса» г. Сочи «Фемида». На втором месте – «Счастливый вопрос» гимназии №1 г. Владивосток, на третьем – «Сарматы» СОШ № 89 г. Сочи. Команда «Юристы Дальнего Востока» награждена дипломами участника. </w:t>
      </w:r>
    </w:p>
    <w:p w:rsidR="009C4289" w:rsidRPr="009C4289" w:rsidRDefault="009C4289" w:rsidP="009C42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Информационно-образовательная деятельность городской избирательной комиссии с молодыми и будущими избирателями осуществляется также совместно с Советом молодых депутатов Городского Собрания Сочи.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 </w:t>
      </w:r>
      <w:r w:rsidRPr="009C4289">
        <w:rPr>
          <w:rFonts w:ascii="Times New Roman" w:hAnsi="Times New Roman"/>
          <w:sz w:val="28"/>
          <w:szCs w:val="28"/>
          <w:lang w:val="en-US"/>
        </w:rPr>
        <w:t>I</w:t>
      </w:r>
      <w:r w:rsidRPr="009C4289">
        <w:rPr>
          <w:rFonts w:ascii="Times New Roman" w:hAnsi="Times New Roman"/>
          <w:sz w:val="28"/>
          <w:szCs w:val="28"/>
        </w:rPr>
        <w:t xml:space="preserve"> полугодии 2020 года в мероприятиях, организованных избирательной комиссией муниципального образования город-курорт Сочи, в том числе при участии территориальных избирательных комиссий, приняли участие 549 школьников и  206 студентов высших и средних учебных заведений города Сочи.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9C4289">
        <w:rPr>
          <w:rFonts w:ascii="Times New Roman" w:hAnsi="Times New Roman"/>
          <w:bCs/>
          <w:iCs/>
          <w:sz w:val="28"/>
          <w:szCs w:val="28"/>
        </w:rPr>
        <w:t xml:space="preserve">Видеосюжеты о мероприятиях  избирательной комиссии города Сочи с молодыми и будущими избирателями транслировались городскими телеканалами «ВГТРК Сочи» и </w:t>
      </w:r>
      <w:r w:rsidRPr="009C4289">
        <w:rPr>
          <w:rFonts w:ascii="Times New Roman" w:hAnsi="Times New Roman"/>
          <w:sz w:val="28"/>
          <w:szCs w:val="28"/>
        </w:rPr>
        <w:t xml:space="preserve">Городским информационный портал </w:t>
      </w:r>
      <w:r w:rsidRPr="009C4289">
        <w:rPr>
          <w:rFonts w:ascii="Times New Roman" w:hAnsi="Times New Roman"/>
          <w:sz w:val="28"/>
          <w:szCs w:val="28"/>
          <w:lang w:val="en-US"/>
        </w:rPr>
        <w:t>Sochi</w:t>
      </w:r>
      <w:r w:rsidRPr="009C4289">
        <w:rPr>
          <w:rFonts w:ascii="Times New Roman" w:hAnsi="Times New Roman"/>
          <w:sz w:val="28"/>
          <w:szCs w:val="28"/>
        </w:rPr>
        <w:t>24.</w:t>
      </w:r>
      <w:r w:rsidRPr="009C4289">
        <w:rPr>
          <w:rFonts w:ascii="Times New Roman" w:hAnsi="Times New Roman"/>
          <w:sz w:val="28"/>
          <w:szCs w:val="28"/>
          <w:lang w:val="en-US"/>
        </w:rPr>
        <w:t>TV</w:t>
      </w:r>
      <w:r w:rsidRPr="009C4289">
        <w:rPr>
          <w:rFonts w:ascii="Times New Roman" w:hAnsi="Times New Roman"/>
          <w:sz w:val="28"/>
          <w:szCs w:val="28"/>
        </w:rPr>
        <w:t xml:space="preserve"> Медиа-холдинга «</w:t>
      </w:r>
      <w:proofErr w:type="spellStart"/>
      <w:r w:rsidRPr="009C4289">
        <w:rPr>
          <w:rFonts w:ascii="Times New Roman" w:hAnsi="Times New Roman"/>
          <w:sz w:val="28"/>
          <w:szCs w:val="28"/>
        </w:rPr>
        <w:t>МаксМедиаГрупп</w:t>
      </w:r>
      <w:proofErr w:type="spellEnd"/>
      <w:r w:rsidRPr="009C4289">
        <w:rPr>
          <w:rFonts w:ascii="Times New Roman" w:hAnsi="Times New Roman"/>
          <w:sz w:val="28"/>
          <w:szCs w:val="28"/>
        </w:rPr>
        <w:t>»</w:t>
      </w:r>
      <w:r w:rsidRPr="009C4289">
        <w:rPr>
          <w:rFonts w:ascii="Times New Roman" w:hAnsi="Times New Roman"/>
          <w:bCs/>
          <w:iCs/>
          <w:sz w:val="28"/>
          <w:szCs w:val="28"/>
        </w:rPr>
        <w:t>, а информация о деятельности ИКМО по повышению правовой культуры молодого поколения сочинцев  размещалась на сайте избирательной комиссии муниципального образования город-курорт Сочи  в специальных тематических разделах «Деятельность ИКМО», «Страница избирателя» - «Конкурсы» и сайте избирательной комиссии Краснодарского</w:t>
      </w:r>
      <w:proofErr w:type="gramEnd"/>
      <w:r w:rsidRPr="009C4289">
        <w:rPr>
          <w:rFonts w:ascii="Times New Roman" w:hAnsi="Times New Roman"/>
          <w:bCs/>
          <w:iCs/>
          <w:sz w:val="28"/>
          <w:szCs w:val="28"/>
        </w:rPr>
        <w:t xml:space="preserve"> края в разделе «Новости», в городской ежедневной газете «Новости Сочи».</w:t>
      </w:r>
    </w:p>
    <w:p w:rsidR="009C4289" w:rsidRPr="009C4289" w:rsidRDefault="009C4289" w:rsidP="009C4289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C4289" w:rsidRPr="009C4289" w:rsidRDefault="009C4289" w:rsidP="009C4289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9C4289">
        <w:rPr>
          <w:rFonts w:ascii="Times New Roman" w:hAnsi="Times New Roman"/>
          <w:b/>
          <w:i/>
          <w:sz w:val="28"/>
          <w:szCs w:val="28"/>
        </w:rPr>
        <w:t xml:space="preserve">5.2. Участие в мероприятиях избирательной комиссии </w:t>
      </w:r>
    </w:p>
    <w:p w:rsidR="009C4289" w:rsidRPr="009C4289" w:rsidRDefault="009C4289" w:rsidP="009C4289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9C4289">
        <w:rPr>
          <w:rFonts w:ascii="Times New Roman" w:hAnsi="Times New Roman"/>
          <w:b/>
          <w:i/>
          <w:sz w:val="28"/>
          <w:szCs w:val="28"/>
        </w:rPr>
        <w:t>Краснодарского края, Центральной избирательной комиссии России</w:t>
      </w:r>
    </w:p>
    <w:p w:rsidR="009C4289" w:rsidRPr="009C4289" w:rsidRDefault="009C4289" w:rsidP="009C42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Муниципальная избирательная комиссия совместно с территориальными избирательными комиссиями г. Сочи активно участвует в мероприятиях, организованных избирательной комиссией  Краснодарского края для молодых и будущих избирателей. </w:t>
      </w:r>
    </w:p>
    <w:p w:rsidR="009C4289" w:rsidRPr="009C4289" w:rsidRDefault="009C4289" w:rsidP="009C42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9C4289">
        <w:rPr>
          <w:rFonts w:ascii="Times New Roman" w:hAnsi="Times New Roman"/>
          <w:sz w:val="28"/>
          <w:szCs w:val="28"/>
        </w:rPr>
        <w:tab/>
        <w:t xml:space="preserve">В занятиях краевой «Школы правовой и политической культуры» в </w:t>
      </w:r>
      <w:r w:rsidRPr="009C4289">
        <w:rPr>
          <w:rFonts w:ascii="Times New Roman" w:hAnsi="Times New Roman"/>
          <w:sz w:val="28"/>
          <w:szCs w:val="28"/>
          <w:lang w:val="en-US"/>
        </w:rPr>
        <w:t>I</w:t>
      </w:r>
      <w:r w:rsidRPr="009C4289">
        <w:rPr>
          <w:rFonts w:ascii="Times New Roman" w:hAnsi="Times New Roman"/>
          <w:sz w:val="28"/>
          <w:szCs w:val="28"/>
        </w:rPr>
        <w:t xml:space="preserve"> полугодии 2020 года продолжили обучение около 100 молодых и будущих избирателей города Сочи. 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Сочинским избиркомом осуществлялась  информационная работа среди общеобразовательных, средних и высших учебных заведений города по привлечению молодых и будущих избирателей к участию в </w:t>
      </w:r>
      <w:proofErr w:type="gramStart"/>
      <w:r w:rsidRPr="009C4289">
        <w:rPr>
          <w:rFonts w:ascii="Times New Roman" w:hAnsi="Times New Roman"/>
          <w:sz w:val="28"/>
          <w:szCs w:val="28"/>
        </w:rPr>
        <w:t>интернет-викторине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 «Имею право!», организованной избирательной комиссией Краснодарского края.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x-none"/>
        </w:rPr>
      </w:pPr>
      <w:r w:rsidRPr="009C4289">
        <w:rPr>
          <w:rFonts w:ascii="Times New Roman" w:hAnsi="Times New Roman"/>
          <w:sz w:val="28"/>
          <w:szCs w:val="28"/>
        </w:rPr>
        <w:t xml:space="preserve">Избирательная комиссия города Сочи оказывала консультационно-методическую помощь при подготовке научных студенческих работ для участия в краевом </w:t>
      </w:r>
      <w:r w:rsidRPr="009C4289">
        <w:rPr>
          <w:rFonts w:ascii="Times New Roman" w:hAnsi="Times New Roman"/>
          <w:b/>
          <w:sz w:val="28"/>
          <w:szCs w:val="28"/>
          <w:lang w:eastAsia="x-none"/>
        </w:rPr>
        <w:t xml:space="preserve"> </w:t>
      </w:r>
      <w:r w:rsidRPr="009C4289">
        <w:rPr>
          <w:rFonts w:ascii="Times New Roman" w:hAnsi="Times New Roman"/>
          <w:sz w:val="28"/>
          <w:szCs w:val="28"/>
          <w:lang w:eastAsia="x-none"/>
        </w:rPr>
        <w:t>конкурсе научных студенческих работ по вопросам теории и практики избирательного законодательства. Для участия в конкурсе направлено 9 научных студенческих работ, из них: 3 -  от Сочинского государственного университета, 1 – от Сочинского филиала Всероссийского университета юстиции, 5 – от Сочинского филиала РУДН.</w:t>
      </w:r>
    </w:p>
    <w:p w:rsidR="009C4289" w:rsidRPr="009C4289" w:rsidRDefault="009C4289" w:rsidP="009C4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x-none"/>
        </w:rPr>
      </w:pPr>
      <w:r w:rsidRPr="009C4289">
        <w:rPr>
          <w:rFonts w:ascii="Times New Roman" w:hAnsi="Times New Roman"/>
          <w:sz w:val="28"/>
          <w:szCs w:val="28"/>
          <w:lang w:eastAsia="x-none"/>
        </w:rPr>
        <w:t>По итогам краевого конкурса научных студенческих работ дипломом лауреата конкурса награждена Григорьева Надежда, студентка Сочинского государственного университета и Степанова Анастасия, студентка Сочинского института РУДН.</w:t>
      </w:r>
    </w:p>
    <w:p w:rsidR="009C4289" w:rsidRPr="009C4289" w:rsidRDefault="009C4289" w:rsidP="009C42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Во всероссийской </w:t>
      </w:r>
      <w:proofErr w:type="gramStart"/>
      <w:r w:rsidRPr="009C4289">
        <w:rPr>
          <w:rFonts w:ascii="Times New Roman" w:hAnsi="Times New Roman"/>
          <w:sz w:val="28"/>
          <w:szCs w:val="28"/>
        </w:rPr>
        <w:t>интернет-олимпиаде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 ЦИК РФ по избирательному праву для школьников 10-11 классов приняла участие учащаяся 11 класса гимназии № 8 </w:t>
      </w:r>
      <w:proofErr w:type="spellStart"/>
      <w:r w:rsidRPr="009C4289">
        <w:rPr>
          <w:rFonts w:ascii="Times New Roman" w:hAnsi="Times New Roman"/>
          <w:sz w:val="28"/>
          <w:szCs w:val="28"/>
        </w:rPr>
        <w:t>Карашевич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Диана. Согласно принятому постановлению ЦИК России об итогах Всероссийской олимпиады школьников по вопросам избирательного права и избирательного процесса «</w:t>
      </w:r>
      <w:proofErr w:type="spellStart"/>
      <w:r w:rsidRPr="009C4289">
        <w:rPr>
          <w:rFonts w:ascii="Times New Roman" w:hAnsi="Times New Roman"/>
          <w:sz w:val="28"/>
          <w:szCs w:val="28"/>
        </w:rPr>
        <w:t>Софиум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» учащаяся 11 класса гимназии № 8 из города Сочи Диана </w:t>
      </w:r>
      <w:proofErr w:type="spellStart"/>
      <w:r w:rsidRPr="009C4289">
        <w:rPr>
          <w:rFonts w:ascii="Times New Roman" w:hAnsi="Times New Roman"/>
          <w:sz w:val="28"/>
          <w:szCs w:val="28"/>
        </w:rPr>
        <w:t>Карашевич</w:t>
      </w:r>
      <w:proofErr w:type="spellEnd"/>
      <w:r w:rsidRPr="009C4289">
        <w:rPr>
          <w:rFonts w:ascii="Times New Roman" w:hAnsi="Times New Roman"/>
          <w:sz w:val="28"/>
          <w:szCs w:val="28"/>
        </w:rPr>
        <w:t xml:space="preserve"> стала призером олимпиады, ей присужден диплом третьей степени.</w:t>
      </w:r>
    </w:p>
    <w:p w:rsidR="009C4289" w:rsidRPr="009C4289" w:rsidRDefault="009C4289" w:rsidP="009C4289">
      <w:pPr>
        <w:spacing w:after="0" w:line="240" w:lineRule="auto"/>
        <w:ind w:left="646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C4289" w:rsidRPr="009C4289" w:rsidRDefault="009C4289" w:rsidP="009C4289">
      <w:pPr>
        <w:spacing w:after="0" w:line="240" w:lineRule="auto"/>
        <w:ind w:left="646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C4289" w:rsidRPr="009C4289" w:rsidRDefault="009C4289" w:rsidP="009C4289">
      <w:pPr>
        <w:spacing w:after="0" w:line="240" w:lineRule="auto"/>
        <w:ind w:left="646"/>
        <w:contextualSpacing/>
        <w:jc w:val="center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b/>
          <w:i/>
          <w:sz w:val="28"/>
          <w:szCs w:val="28"/>
        </w:rPr>
        <w:t xml:space="preserve"> 6. Совершенствование работы по повышению и правовой культуры избирателей и иных участников избирательного процесса, обучению кадров избирательных комиссий</w:t>
      </w:r>
    </w:p>
    <w:p w:rsidR="009C4289" w:rsidRPr="009C4289" w:rsidRDefault="009C4289" w:rsidP="009C4289">
      <w:pPr>
        <w:spacing w:after="0" w:line="360" w:lineRule="auto"/>
        <w:ind w:left="644"/>
        <w:contextualSpacing/>
        <w:rPr>
          <w:rFonts w:ascii="Times New Roman" w:hAnsi="Times New Roman"/>
          <w:sz w:val="20"/>
          <w:szCs w:val="20"/>
        </w:rPr>
      </w:pP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9C4289">
        <w:rPr>
          <w:rFonts w:ascii="Times New Roman" w:hAnsi="Times New Roman"/>
          <w:sz w:val="28"/>
          <w:szCs w:val="28"/>
          <w:lang w:val="en-US"/>
        </w:rPr>
        <w:t>I</w:t>
      </w:r>
      <w:r w:rsidRPr="009C4289">
        <w:rPr>
          <w:rFonts w:ascii="Times New Roman" w:hAnsi="Times New Roman"/>
          <w:sz w:val="28"/>
          <w:szCs w:val="28"/>
        </w:rPr>
        <w:t xml:space="preserve"> полугодии 2020 года на основании  законодательства о выборах  Российской Федерации и  Краснодарского края, постановлений ЦИК РФ и избирательной комиссии Краснодарского края избирательной комиссией муниципального образования город-курорт Сочи для обучения и контроля знаний членов участковых избирательных комиссий подготовлены: </w:t>
      </w:r>
    </w:p>
    <w:p w:rsidR="009C4289" w:rsidRPr="009C4289" w:rsidRDefault="009C4289" w:rsidP="009C428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мультимедийные презентации  по темам: </w:t>
      </w:r>
    </w:p>
    <w:p w:rsidR="009C4289" w:rsidRPr="009C4289" w:rsidRDefault="009C4289" w:rsidP="009C4289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 «Член избирательной комиссии с правом совещательного голоса»;</w:t>
      </w:r>
    </w:p>
    <w:p w:rsidR="009C4289" w:rsidRPr="009C4289" w:rsidRDefault="009C4289" w:rsidP="009C428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      -«Взаимодействие участковой избирательной комиссии </w:t>
      </w:r>
      <w:r w:rsidRPr="009C4289">
        <w:rPr>
          <w:rFonts w:ascii="Times New Roman" w:hAnsi="Times New Roman"/>
          <w:sz w:val="28"/>
          <w:szCs w:val="28"/>
        </w:rPr>
        <w:br/>
        <w:t>с наблюдателями»;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-«Взаимодействие участковой избирательной комиссии </w:t>
      </w:r>
      <w:r w:rsidRPr="009C4289">
        <w:rPr>
          <w:rFonts w:ascii="Times New Roman" w:hAnsi="Times New Roman"/>
          <w:sz w:val="28"/>
          <w:szCs w:val="28"/>
        </w:rPr>
        <w:br/>
        <w:t>с представителями средств массовой информации»;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2)  методические пособия: 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«Работа участковой избирательной комиссии с обращениями, жалобами граждан и иных участников избирательного процесса»;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«Взаимодействие членов участковой избирательной комиссии с наблюдателями, членами УИК с правом совещательного голоса, представителями СМИ, зарегистрированными кандидатами и их доверенными лицами».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Избирательной комиссией разработаны и тиражированы методические материалы для проведения интеллектуальных мероприятий по повышению правовой культуры и электоральной активности молодых и будущих избирателей: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>-  задания районного и заключительного этапа зональной олимпиады школьников по избирательному праву «Я – гражданин России!», сценарий награждения победителей и призеров олимпиады;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- вопросы-задачи для </w:t>
      </w:r>
      <w:proofErr w:type="gramStart"/>
      <w:r w:rsidRPr="009C4289">
        <w:rPr>
          <w:rFonts w:ascii="Times New Roman" w:hAnsi="Times New Roman"/>
          <w:sz w:val="28"/>
          <w:szCs w:val="28"/>
        </w:rPr>
        <w:t>межрегионального</w:t>
      </w:r>
      <w:proofErr w:type="gramEnd"/>
      <w:r w:rsidRPr="009C4289">
        <w:rPr>
          <w:rFonts w:ascii="Times New Roman" w:hAnsi="Times New Roman"/>
          <w:sz w:val="28"/>
          <w:szCs w:val="28"/>
        </w:rPr>
        <w:t xml:space="preserve"> интеллектуального скайп-турнира «Будущие избиратели: Сочи-Владивосток».</w:t>
      </w:r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289">
        <w:rPr>
          <w:rFonts w:ascii="Times New Roman" w:hAnsi="Times New Roman"/>
          <w:sz w:val="28"/>
          <w:szCs w:val="28"/>
        </w:rPr>
        <w:t xml:space="preserve">По итогам апробации   в 2018-2019 учебном году и в соответствии с рекомендациями учителей обществознания - участников межотраслевого проекта по избирательному праву для школьников 10-11 классов  «Избирательное право и избирательный процесс в Российской Федерации», </w:t>
      </w:r>
      <w:r w:rsidRPr="009C4289">
        <w:rPr>
          <w:rFonts w:ascii="Times New Roman" w:hAnsi="Times New Roman"/>
          <w:sz w:val="28"/>
          <w:szCs w:val="28"/>
        </w:rPr>
        <w:lastRenderedPageBreak/>
        <w:t>избирательной комиссией разработана программа учебного курса «Избирательное право будущим избирателям»  для учащихся 9 классов, подготовлены учебно-методические материалы по данному курсу.</w:t>
      </w:r>
      <w:proofErr w:type="gramEnd"/>
    </w:p>
    <w:p w:rsidR="009C4289" w:rsidRPr="009C4289" w:rsidRDefault="009C4289" w:rsidP="009C42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289">
        <w:rPr>
          <w:rFonts w:ascii="Times New Roman" w:hAnsi="Times New Roman"/>
          <w:sz w:val="28"/>
          <w:szCs w:val="28"/>
        </w:rPr>
        <w:t xml:space="preserve">Продолжается подготовка учебно-методических пособий, лекций-презентаций  и программ  тестирования уровня знаний организаторов и иных участников избирательного процесса. </w:t>
      </w:r>
    </w:p>
    <w:p w:rsidR="009C4289" w:rsidRDefault="009C4289" w:rsidP="00012481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012481" w:rsidRDefault="00012481" w:rsidP="00012481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012481" w:rsidRDefault="00012481" w:rsidP="00012481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012481" w:rsidRDefault="00012481" w:rsidP="00012481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CD7146" w:rsidRDefault="005B3591"/>
    <w:sectPr w:rsidR="00CD7146" w:rsidSect="005B359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F84"/>
    <w:multiLevelType w:val="multilevel"/>
    <w:tmpl w:val="252A2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EF554B"/>
    <w:multiLevelType w:val="hybridMultilevel"/>
    <w:tmpl w:val="CCD48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A03E9"/>
    <w:multiLevelType w:val="hybridMultilevel"/>
    <w:tmpl w:val="86A288A6"/>
    <w:lvl w:ilvl="0" w:tplc="FDA07F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1"/>
    <w:rsid w:val="00012481"/>
    <w:rsid w:val="003F369E"/>
    <w:rsid w:val="005B3591"/>
    <w:rsid w:val="007D68E1"/>
    <w:rsid w:val="009C4289"/>
    <w:rsid w:val="00A91101"/>
    <w:rsid w:val="00C470D0"/>
    <w:rsid w:val="00F1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4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9C428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4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9C428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c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kk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4805</Words>
  <Characters>27393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2020-12-09T13:41:00Z</dcterms:created>
  <dcterms:modified xsi:type="dcterms:W3CDTF">2020-12-09T13:41:00Z</dcterms:modified>
</cp:coreProperties>
</file>