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34E" w:rsidRPr="00D8534E" w:rsidRDefault="00D8534E" w:rsidP="00D853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D8534E" w:rsidRPr="00D8534E" w:rsidRDefault="00D8534E" w:rsidP="00D853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D8534E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D8534E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D8534E" w:rsidRPr="00D8534E" w:rsidRDefault="00D8534E" w:rsidP="00D85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03</w:t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 2022</w:t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3/15-5</w:t>
      </w:r>
    </w:p>
    <w:p w:rsidR="00D8534E" w:rsidRPr="00D8534E" w:rsidRDefault="00D8534E" w:rsidP="00D8534E">
      <w:pPr>
        <w:spacing w:before="30" w:after="30" w:line="240" w:lineRule="auto"/>
        <w:rPr>
          <w:rFonts w:ascii="Times New Roman" w:eastAsia="Times New Roman" w:hAnsi="Times New Roman" w:cs="Arial"/>
          <w:b/>
          <w:spacing w:val="2"/>
          <w:sz w:val="18"/>
          <w:szCs w:val="18"/>
          <w:lang w:eastAsia="ru-RU"/>
        </w:rPr>
      </w:pPr>
    </w:p>
    <w:p w:rsidR="00D8534E" w:rsidRPr="00D8534E" w:rsidRDefault="00D8534E" w:rsidP="00D8534E">
      <w:pPr>
        <w:spacing w:before="30" w:after="30" w:line="240" w:lineRule="auto"/>
        <w:rPr>
          <w:rFonts w:ascii="Times New Roman" w:eastAsia="Times New Roman" w:hAnsi="Times New Roman" w:cs="Arial"/>
          <w:b/>
          <w:spacing w:val="2"/>
          <w:sz w:val="18"/>
          <w:szCs w:val="18"/>
          <w:lang w:eastAsia="ru-RU"/>
        </w:rPr>
      </w:pPr>
      <w:bookmarkStart w:id="0" w:name="_GoBack"/>
    </w:p>
    <w:p w:rsidR="00D8534E" w:rsidRPr="00D8534E" w:rsidRDefault="00D8534E" w:rsidP="00D8534E">
      <w:pPr>
        <w:spacing w:before="30" w:after="30" w:line="240" w:lineRule="auto"/>
        <w:jc w:val="center"/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  <w:t>Об утверждении Положения о городском конкурсе</w:t>
      </w:r>
    </w:p>
    <w:p w:rsidR="00D8534E" w:rsidRPr="00D8534E" w:rsidRDefault="00D8534E" w:rsidP="00D8534E">
      <w:pPr>
        <w:spacing w:before="30" w:after="30" w:line="240" w:lineRule="auto"/>
        <w:jc w:val="center"/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Arial"/>
          <w:b/>
          <w:spacing w:val="2"/>
          <w:sz w:val="28"/>
          <w:szCs w:val="28"/>
          <w:lang w:eastAsia="ru-RU"/>
        </w:rPr>
        <w:t xml:space="preserve"> «Будущие избиратели: от прав к возможностям» </w:t>
      </w:r>
    </w:p>
    <w:p w:rsidR="00D8534E" w:rsidRPr="00D8534E" w:rsidRDefault="00D8534E" w:rsidP="00D8534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p w:rsidR="00D8534E" w:rsidRPr="00D8534E" w:rsidRDefault="00D8534E" w:rsidP="00D8534E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ru-RU"/>
        </w:rPr>
      </w:pPr>
    </w:p>
    <w:bookmarkEnd w:id="0"/>
    <w:p w:rsidR="00D8534E" w:rsidRPr="00D8534E" w:rsidRDefault="004B7259" w:rsidP="00D85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избирательной комиссии Краснодарского края от 22 февраля 2022 года № 8/54-7 «О проведении Дня молодого избирателя в Краснодарском крае»,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избирательной комиссии муниципального образования городской округ город-курорт Сочи Краснодарского края </w:t>
      </w:r>
      <w:r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51BCC"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2022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</w:t>
      </w:r>
      <w:r w:rsidR="00251BCC"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135/839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251BCC"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25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Сводным</w:t>
      </w:r>
      <w:proofErr w:type="gramEnd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планом мероприятий избирательной комиссии муниципального образования </w:t>
      </w:r>
      <w:proofErr w:type="gramStart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 по повышению правовой культуры избирателей (участников референдума) и других участников избирательного процесса, обучению кадро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избирательных комиссий на 2022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 03  марта 2022 года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3/13-5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Плане</w:t>
      </w:r>
      <w:r w:rsidRPr="004B7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избирательной комиссии муниципального образования городской округ город-курорт Сочи Краснодарского края ко Дню молодого избирателя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8534E"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34E"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избирательная комиссия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городской округ </w:t>
      </w:r>
      <w:r w:rsidR="00D8534E"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Сочи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Краснодарского края </w:t>
      </w:r>
      <w:r w:rsidR="00D8534E"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  <w:proofErr w:type="gramEnd"/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85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городском конкурсе  «Будущие избиратели: от прав к возможностям»  (прилагается).</w:t>
      </w:r>
    </w:p>
    <w:p w:rsidR="00D8534E" w:rsidRPr="00D8534E" w:rsidRDefault="00D8534E" w:rsidP="00D8534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</w:t>
      </w:r>
      <w:r w:rsidRPr="00D8534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D8534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eastAsia="Times New Roman" w:hAnsi="Times New Roman" w:cs="Times New Roman"/>
          <w:sz w:val="28"/>
          <w:szCs w:val="28"/>
        </w:rPr>
        <w:t>избирательной комиссии муниципального образования городской округ город-курорт Сочи Краснодарского края.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в территориальные избирательные комиссии Адлерская, </w:t>
      </w:r>
      <w:proofErr w:type="spellStart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Центральная и </w:t>
      </w:r>
      <w:proofErr w:type="spellStart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Сочи.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 </w:t>
      </w:r>
      <w:proofErr w:type="gramStart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2 и 3 настоящего решения возложить на секретаря избирательной комиссии муниципального образования город - курорт Сочи Е.В. Шевцеву.</w:t>
      </w:r>
    </w:p>
    <w:p w:rsidR="00D8534E" w:rsidRPr="00D8534E" w:rsidRDefault="00D8534E" w:rsidP="00D853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34E" w:rsidRPr="00D8534E" w:rsidRDefault="00D8534E" w:rsidP="00D853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34E" w:rsidRPr="00D8534E" w:rsidRDefault="00D8534E" w:rsidP="00D853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34E" w:rsidRPr="00D8534E" w:rsidRDefault="00D8534E" w:rsidP="00D853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D8534E" w:rsidRPr="00D8534E" w:rsidRDefault="00D8534E" w:rsidP="00D8534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 Ткачева</w:t>
      </w:r>
    </w:p>
    <w:p w:rsidR="00D8534E" w:rsidRPr="00D8534E" w:rsidRDefault="00D8534E" w:rsidP="00D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</w:p>
    <w:p w:rsidR="00D8534E" w:rsidRPr="00D8534E" w:rsidRDefault="00D8534E" w:rsidP="00D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Е.В. Шевцева</w:t>
      </w: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4B7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Приложение</w:t>
      </w:r>
    </w:p>
    <w:p w:rsidR="00D8534E" w:rsidRPr="00D8534E" w:rsidRDefault="00D8534E" w:rsidP="00D85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УТВЕРЖДЕНО</w:t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решением избирательной комиссии </w:t>
      </w: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муниципального образования</w:t>
      </w: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город-курорт Сочи</w:t>
      </w:r>
    </w:p>
    <w:p w:rsidR="00D8534E" w:rsidRPr="00D8534E" w:rsidRDefault="00D8534E" w:rsidP="00D853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 03 марта 2022 года № 3/15-5</w:t>
      </w: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городском  конкурсе </w:t>
      </w:r>
    </w:p>
    <w:p w:rsidR="00D8534E" w:rsidRPr="00D8534E" w:rsidRDefault="00D8534E" w:rsidP="00D85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3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«Будущие избиратели: от прав к возможностям» </w:t>
      </w:r>
    </w:p>
    <w:p w:rsidR="00CD7146" w:rsidRDefault="00384544"/>
    <w:p w:rsidR="00D8534E" w:rsidRPr="00257CF1" w:rsidRDefault="00D8534E" w:rsidP="00D8534E">
      <w:pPr>
        <w:pStyle w:val="3"/>
        <w:widowControl/>
        <w:spacing w:before="120" w:after="120"/>
        <w:rPr>
          <w:color w:val="000000" w:themeColor="text1"/>
        </w:rPr>
      </w:pPr>
      <w:r w:rsidRPr="00257CF1">
        <w:rPr>
          <w:color w:val="000000" w:themeColor="text1"/>
        </w:rPr>
        <w:t>1. Общие положения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 Настоящее Положение определяет порядок организации, условия проведения и порядок подведения итогов городского конкурса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«Будущие избиратели: от прав к возможностям» на лучшую работу по вопросам избирательного права и избирательного процесса в Российской Федерации (далее – Конкурс) среди учащихся 8-11 классов общеобразовательных организаций и студентов профессиональных образовательных организаций города Сочи. 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 Конкурс проводится ко Дню молодого избирателя избирательной комиссией муниципального образования городской округ город-курорт Сочи Краснодарского края совместно с управлением по образованию и науки администрации муниципального образования городской округ город-курорт Сочи Краснодарского края в рамках соглашения о сотрудничестве. 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1.3. Конкурс посвящен выборам депутатов Законодательного Собрания Краснодарского края седьмого созыва и проводится в целях: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повышения интереса и уровня доверия молодых и будущих избирателей к институту  выборов; 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повышения уровня правовой и политической  культуры,  формирования электоральной активности и позиции осознанного выбора у молодежи;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- выявления молодежи с активной гражданской позицией для их привлечения к деятельности Молодежных общественных советах при избирательных комиссиях, работе в избирательной системе города;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отбора исследовательских работ  и творческих проектов обучающихся общеобразовательных организаций и студентов профессиональных образовательных организаций для дальнейшего участия на конкурсах Центральной избирательной комиссии Российской Федерации и избирательной комиссии Краснодарского края; 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популяризации среди образовательных организаций города Сочи учебных курсов «Избирательное право и избирательный процесс в России» и «Об избирательном праве будущим избирателям», разработанных муниципальной избирательной комиссией города Сочи совместно с управлением по образованию и науке администрации муниципального образования городской округ город-курорт Сочи.</w:t>
      </w:r>
    </w:p>
    <w:p w:rsidR="00D8534E" w:rsidRDefault="00D8534E" w:rsidP="00D8534E">
      <w:pPr>
        <w:pStyle w:val="-1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>2. Оргкомитет и жюри Конкурса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2.1. Оргкомитет Конкурса состоит из представителей избирательной комиссии муниципального образования городской округ город-курорт Сочи Краснодарского края и управления по образованию и науке администрации муниципального образования городской округ город-курорт Сочи Краснодарского края (Приложение № 1).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2.1.1. Функции Оргкомитета Конкурса: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- информационное сопровождение Конкурса;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-  прием и регистрация заявок на участие в  Конкурсе;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- прием конкурсных работ  для участия  в  номинациях Конкурса;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- формирование жюри Конкурса;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- определение даты и места проведения  Конкурса;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- определение даты и места проведения церемонии награждения победителей и участников финала Конкурса.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2.1.2. Адрес Оргкомитета: г. Сочи, ул. Парковая, д.32/11, избирательная комиссия муниципального образования городской округ город-курорт Сочи Краснодарского края, контактный телефон 264-48-84, электронная почта </w:t>
      </w:r>
      <w:proofErr w:type="spellStart"/>
      <w:r w:rsidRPr="00D8534E">
        <w:rPr>
          <w:color w:val="000000" w:themeColor="text1"/>
          <w:lang w:val="en-US"/>
        </w:rPr>
        <w:t>ikmo</w:t>
      </w:r>
      <w:proofErr w:type="spellEnd"/>
      <w:r w:rsidRPr="00D8534E">
        <w:rPr>
          <w:color w:val="000000" w:themeColor="text1"/>
        </w:rPr>
        <w:t>-</w:t>
      </w:r>
      <w:proofErr w:type="spellStart"/>
      <w:r w:rsidRPr="00D8534E">
        <w:rPr>
          <w:color w:val="000000" w:themeColor="text1"/>
          <w:lang w:val="en-US"/>
        </w:rPr>
        <w:t>sochi</w:t>
      </w:r>
      <w:proofErr w:type="spellEnd"/>
      <w:r w:rsidRPr="00D8534E">
        <w:rPr>
          <w:color w:val="000000" w:themeColor="text1"/>
        </w:rPr>
        <w:t>@</w:t>
      </w:r>
      <w:proofErr w:type="spellStart"/>
      <w:r w:rsidRPr="00D8534E">
        <w:rPr>
          <w:color w:val="000000" w:themeColor="text1"/>
          <w:lang w:val="en-US"/>
        </w:rPr>
        <w:t>yandex</w:t>
      </w:r>
      <w:proofErr w:type="spellEnd"/>
      <w:r w:rsidRPr="00D8534E">
        <w:rPr>
          <w:color w:val="000000" w:themeColor="text1"/>
        </w:rPr>
        <w:t>.</w:t>
      </w:r>
      <w:proofErr w:type="spellStart"/>
      <w:r w:rsidRPr="00D8534E">
        <w:rPr>
          <w:color w:val="000000" w:themeColor="text1"/>
          <w:lang w:val="en-US"/>
        </w:rPr>
        <w:t>ru</w:t>
      </w:r>
      <w:proofErr w:type="spellEnd"/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2.2. Жюри Конкурса состоит из депутатов Городского Собрания Сочи, представителей избирательных комиссий города Сочи, управления по образованию и науке администрации города Сочи и высших учебных заведений города  (далее – Жюри) (Приложение  № 2).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 2.2.1. Функции жюри Конкурса: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lastRenderedPageBreak/>
        <w:t>- оценка конкурсных работ в соответствии с критериями, предусмотренными данным Положением, и процедуры защиты конкурсных работ участниками Конкурса;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- подведение итогов Конкурса, определение победителей и призеров </w:t>
      </w:r>
      <w:r w:rsidRPr="00D8534E">
        <w:rPr>
          <w:color w:val="000000" w:themeColor="text1"/>
        </w:rPr>
        <w:br/>
        <w:t xml:space="preserve">в каждой номинации Конкурса в соответствии с данным Положением о Конкурсе. </w:t>
      </w:r>
    </w:p>
    <w:p w:rsidR="00D8534E" w:rsidRPr="00D8534E" w:rsidRDefault="00D8534E" w:rsidP="00D8534E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>3. Общие требования к авторам конкурсных работ</w:t>
      </w:r>
    </w:p>
    <w:p w:rsidR="00D8534E" w:rsidRPr="00D8534E" w:rsidRDefault="00D8534E" w:rsidP="00D8534E">
      <w:pPr>
        <w:pStyle w:val="-1"/>
      </w:pPr>
      <w:r w:rsidRPr="00D8534E">
        <w:rPr>
          <w:color w:val="000000" w:themeColor="text1"/>
        </w:rPr>
        <w:t xml:space="preserve">3.1. Автором конкурсной работы могут быть учащиеся 8-11 классов общеобразовательных организаций и студенты профессиональных образовательных организаций г. Сочи.  </w:t>
      </w:r>
    </w:p>
    <w:p w:rsidR="00D8534E" w:rsidRPr="00D8534E" w:rsidRDefault="00D8534E" w:rsidP="00D8534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3.2. Допускается как индивидуальное, так и коллективное авторство работ (не более трех авторов).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3.3. Автор (коллектив авторов) должен соответствовать требованиям номинации Конкурса, к участию в которой представляется конкурсная работа.</w:t>
      </w:r>
    </w:p>
    <w:p w:rsidR="00D8534E" w:rsidRPr="00D8534E" w:rsidRDefault="00D8534E" w:rsidP="00D8534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3.4. Автор (коллектив авторов) вправе представить на Конкурс не более одной работы.</w:t>
      </w:r>
    </w:p>
    <w:p w:rsidR="00D8534E" w:rsidRPr="00D8534E" w:rsidRDefault="00D8534E" w:rsidP="00D8534E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>4. Номинации Конкурса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4.1. Конкурс проводится по следующим номинациям: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«Исследовательская работа»,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«Медиа-проекты».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4.2. </w:t>
      </w:r>
      <w:proofErr w:type="gramStart"/>
      <w:r w:rsidRPr="00D853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номинации «Исследовательская работа»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быть представлены исследовательские работы</w:t>
      </w:r>
      <w:r w:rsidRPr="00D8534E">
        <w:rPr>
          <w:rFonts w:ascii="Times New Roman" w:hAnsi="Times New Roman" w:cs="Times New Roman"/>
          <w:sz w:val="28"/>
          <w:szCs w:val="28"/>
        </w:rPr>
        <w:t xml:space="preserve">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по вопросам избирательного права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избирательного процесса: истории становления и современному состоянию избирательной системы Российской Федерации, истории и особенностям проведения общероссийских, региональных и местных выборов, вопросам участия в выборах участников избирательного процесса, в том числе молодежи, иные, а также содержать обоснованные выводы по существу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исследуемой проблемы.</w:t>
      </w:r>
      <w:proofErr w:type="gramEnd"/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Реферативные работы к участию в номинации не допускаются.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В рамках защиты автор (коллектив авторов)  должен представить содержание исследовательской работы, обозначить ее основные цели и полученные результаты,   можно сопроводить выступление иллюстративным материалом (презентацией), необходимо ответить на вопросы членов Жюри Конкурса и  участников финала Конкурса.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Авторами конкурсных работ могут быть обучающиеся 8-11 классов общеобразовательных организаций и студенты профессиональных образовательных организаций города Сочи. 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в данной номинации принимаются  работы  при условии их соответствия требованиям данного Положения           (Приложение № 3). 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Оценка работ осуществляется в соответствии с приложением № 3.1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 настоящему Положению.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4.3. </w:t>
      </w:r>
      <w:r w:rsidRPr="00D8534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 номинации «Медиа-проекты»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конкурсные работы – творческие проекты могут быть выполнены в виде следующих направлений: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- «Аудио-обращение»,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- «Информационный видеоролик»,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- «Электронный плакат»,</w:t>
      </w:r>
    </w:p>
    <w:p w:rsidR="00D8534E" w:rsidRPr="00D8534E" w:rsidRDefault="00D8534E" w:rsidP="00D8534E">
      <w:pPr>
        <w:pStyle w:val="-1"/>
        <w:rPr>
          <w:color w:val="000000" w:themeColor="text1"/>
        </w:rPr>
      </w:pPr>
      <w:r w:rsidRPr="00D8534E">
        <w:rPr>
          <w:color w:val="000000" w:themeColor="text1"/>
        </w:rPr>
        <w:t>- «Интеллектуальный  видеофильм».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4.3.1. Творческий проект в направлении </w:t>
      </w:r>
      <w:r w:rsidRPr="00D853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«Аудио-обращение»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предполагает обращение будущего или молодого избирателя к своим сверстникам  с призывом к активному повышению правовой и политической культуры, активному участию в выборах, общественной и политической жизни города.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работы не должны содержать признаки предвыборной агитации.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Авторами (коллективами авторов) конкурсных работ в направлении «Аудио-обращение» могут быть обучающиеся 8-11 классов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общеобразовательных организаций и студенты профессиональных образовательных организаций города Сочи.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данном направлении «Аудио-обращение» номинации «Медиа-проекты» принимаются работы, выполненные в соответствии с требованиями: </w:t>
      </w:r>
    </w:p>
    <w:p w:rsidR="00D8534E" w:rsidRPr="00D8534E" w:rsidRDefault="00D8534E" w:rsidP="00D8534E">
      <w:pPr>
        <w:pStyle w:val="-1"/>
        <w:ind w:firstLine="700"/>
        <w:rPr>
          <w:color w:val="000000" w:themeColor="text1"/>
        </w:rPr>
      </w:pPr>
      <w:r w:rsidRPr="00D8534E">
        <w:rPr>
          <w:color w:val="000000" w:themeColor="text1"/>
        </w:rPr>
        <w:t xml:space="preserve">- формат аудиоматериалов – </w:t>
      </w:r>
      <w:proofErr w:type="spellStart"/>
      <w:r w:rsidRPr="00D8534E">
        <w:rPr>
          <w:color w:val="000000" w:themeColor="text1"/>
        </w:rPr>
        <w:t>wav</w:t>
      </w:r>
      <w:proofErr w:type="spellEnd"/>
      <w:r w:rsidRPr="00D8534E">
        <w:rPr>
          <w:color w:val="000000" w:themeColor="text1"/>
        </w:rPr>
        <w:t>, mp3 с качеством звука в диапазоне 60 – 12 500 Гц;</w:t>
      </w:r>
    </w:p>
    <w:p w:rsidR="00D8534E" w:rsidRPr="00D8534E" w:rsidRDefault="00D8534E" w:rsidP="00D8534E">
      <w:pPr>
        <w:pStyle w:val="-1"/>
        <w:ind w:firstLine="700"/>
        <w:rPr>
          <w:color w:val="000000" w:themeColor="text1"/>
        </w:rPr>
      </w:pPr>
      <w:r w:rsidRPr="00D8534E">
        <w:rPr>
          <w:color w:val="000000" w:themeColor="text1"/>
        </w:rPr>
        <w:t>- продолжительность аудио-обращения – 30 секунд;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-  работы на Конкурс предоставляются на CD, DVD-дисках.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4.3.2. Творческий проект в направлении </w:t>
      </w:r>
      <w:r w:rsidRPr="00D853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«Информационный видеоролик»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должен отражать идею важности активного участия избирателей в выборах, представляет собой обращение к избирателям, в том числе к молодым и будущим избирателям в </w:t>
      </w:r>
      <w:proofErr w:type="spellStart"/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видеоформате</w:t>
      </w:r>
      <w:proofErr w:type="spellEnd"/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имеющее информационно-разъяснительную направленность, способствующее повышению правовой и политической культуры участников избирательного процесса, повышению гражданской активности избирателей. 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Авторами (коллективами авторов) конкурсных работ в направлении «Информационного видеоролика» могут быть обучающиеся 8-11 классов общеобразовательных организаций и студенты профессиональных образовательных организаций города Сочи.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направлении «Информационный видеоролик» номинации «Медиа-проекты» принимаются работы, выполненные в соответствии со следующими требованиями: 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 xml:space="preserve">- продолжительность видеоролика должна быть не менее 30 секунд и не должна превышать 60 секунд; </w:t>
      </w:r>
    </w:p>
    <w:p w:rsidR="00D8534E" w:rsidRPr="00D8534E" w:rsidRDefault="00D8534E" w:rsidP="00D8534E">
      <w:pPr>
        <w:pStyle w:val="-1"/>
        <w:ind w:firstLine="700"/>
      </w:pPr>
      <w:r w:rsidRPr="00D8534E">
        <w:rPr>
          <w:color w:val="000000" w:themeColor="text1"/>
        </w:rPr>
        <w:t xml:space="preserve">- формат видеоматериалов – </w:t>
      </w:r>
      <w:r w:rsidRPr="00D8534E">
        <w:t xml:space="preserve">AVI, MP4, MOV, MPEG </w:t>
      </w:r>
      <w:r w:rsidRPr="00D8534E">
        <w:rPr>
          <w:color w:val="000000" w:themeColor="text1"/>
        </w:rPr>
        <w:t xml:space="preserve">с качеством звука в диапазоне 60 – 12 500 Гц, разрешением </w:t>
      </w:r>
      <w:r w:rsidRPr="00D8534E">
        <w:t xml:space="preserve">от 720х480 до 1920х1080, который должен беспрепятственно воспроизводиться в операционных системах семейства </w:t>
      </w:r>
      <w:proofErr w:type="spellStart"/>
      <w:r w:rsidRPr="00D8534E">
        <w:t>Windows</w:t>
      </w:r>
      <w:proofErr w:type="spellEnd"/>
      <w:r w:rsidRPr="00D8534E">
        <w:t xml:space="preserve">. Размер файла – до 20 Мб; </w:t>
      </w:r>
    </w:p>
    <w:p w:rsidR="00D8534E" w:rsidRPr="00D8534E" w:rsidRDefault="00D8534E" w:rsidP="00D85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lastRenderedPageBreak/>
        <w:t>- видеоролик может быть в цветном или черно-белом исполнении, содержать элементы компьютерной графики;</w:t>
      </w:r>
    </w:p>
    <w:p w:rsidR="00D8534E" w:rsidRPr="00D8534E" w:rsidRDefault="00D8534E" w:rsidP="00D853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- видеоролик может содержать субтитры;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 xml:space="preserve">- работы на Конкурс предоставляются на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8534E">
        <w:rPr>
          <w:rFonts w:ascii="Times New Roman" w:hAnsi="Times New Roman" w:cs="Times New Roman"/>
          <w:sz w:val="28"/>
          <w:szCs w:val="28"/>
        </w:rPr>
        <w:t xml:space="preserve">,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8534E">
        <w:rPr>
          <w:rFonts w:ascii="Times New Roman" w:hAnsi="Times New Roman" w:cs="Times New Roman"/>
          <w:sz w:val="28"/>
          <w:szCs w:val="28"/>
        </w:rPr>
        <w:t>-дисках.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4.3.3. Творческий проект в направлении </w:t>
      </w:r>
      <w:r w:rsidRPr="00D853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«Электронный плакат»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proofErr w:type="gramEnd"/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информационный плакат о знаменательных датах избирательной системы Краснодарского края, Законодательного Собрания Краснодарского края, лозунги - призывы к избирателям, в том числе молодежи,  активно участвовать в выборах, а также  иное содержание, не противоречащее  тематике Конкурса и выполненное  в  графическом дизайне. 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Авторами (коллективами авторов) конкурсных работ в направлении «Электронный плакат» могут быть обучающиеся 8-11 классов общеобразовательных организаций и студенты профессиональных образовательных организаций города Сочи.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Конкурсе принимаются творческие проекты, выполненные в соответствии с требованиями: 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 xml:space="preserve">-  формат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D8534E">
        <w:rPr>
          <w:rFonts w:ascii="Times New Roman" w:hAnsi="Times New Roman" w:cs="Times New Roman"/>
          <w:sz w:val="28"/>
          <w:szCs w:val="28"/>
        </w:rPr>
        <w:t xml:space="preserve">,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Pr="00D8534E">
        <w:rPr>
          <w:rFonts w:ascii="Times New Roman" w:hAnsi="Times New Roman" w:cs="Times New Roman"/>
          <w:sz w:val="28"/>
          <w:szCs w:val="28"/>
        </w:rPr>
        <w:t>;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 xml:space="preserve">- техника исполнения – произвольная; 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 xml:space="preserve">- работы на Конкурс предоставляются на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8534E">
        <w:rPr>
          <w:rFonts w:ascii="Times New Roman" w:hAnsi="Times New Roman" w:cs="Times New Roman"/>
          <w:sz w:val="28"/>
          <w:szCs w:val="28"/>
        </w:rPr>
        <w:t xml:space="preserve">,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8534E">
        <w:rPr>
          <w:rFonts w:ascii="Times New Roman" w:hAnsi="Times New Roman" w:cs="Times New Roman"/>
          <w:sz w:val="28"/>
          <w:szCs w:val="28"/>
        </w:rPr>
        <w:t xml:space="preserve">-дисках. 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4.3.4.  В направлении </w:t>
      </w:r>
      <w:r w:rsidRPr="00D8534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«Интеллектуальный видеофильм»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творческие проекты могут включать видеофильмы об истории развития избирательной системы России, Краснодарского края, города Сочи, сюжеты по вопросам избирательного права и избирательного процесса.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Авторами (коллективами авторов) конкурсных работ в направлении «Интеллектуальный видеофильм» могут быть обучающиеся 8-11 классов общеобразовательных организаций и студенты профессиональных образовательных организаций города Сочи.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К участию в Конкурсе принимаются творческие проекты, выполненные в соответствии с требованиями: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 xml:space="preserve">- продолжительность видеофильма не более 3 минут, </w:t>
      </w:r>
    </w:p>
    <w:p w:rsidR="00D8534E" w:rsidRPr="00D8534E" w:rsidRDefault="00D8534E" w:rsidP="00D8534E">
      <w:pPr>
        <w:pStyle w:val="-1"/>
        <w:ind w:firstLine="700"/>
        <w:rPr>
          <w:color w:val="000000" w:themeColor="text1"/>
        </w:rPr>
      </w:pPr>
      <w:r w:rsidRPr="00D8534E">
        <w:rPr>
          <w:color w:val="000000" w:themeColor="text1"/>
        </w:rPr>
        <w:lastRenderedPageBreak/>
        <w:t xml:space="preserve">- формат видеоматериалов – mpg2, mpg4, </w:t>
      </w:r>
      <w:proofErr w:type="spellStart"/>
      <w:r w:rsidRPr="00D8534E">
        <w:rPr>
          <w:color w:val="000000" w:themeColor="text1"/>
        </w:rPr>
        <w:t>avi</w:t>
      </w:r>
      <w:proofErr w:type="spellEnd"/>
      <w:r w:rsidRPr="00D8534E">
        <w:rPr>
          <w:color w:val="000000" w:themeColor="text1"/>
        </w:rPr>
        <w:t xml:space="preserve"> с качеством звука в диапазоне 60 – 12 500 Гц, разрешением не менее 1024х768 пикселей</w:t>
      </w:r>
      <w:r w:rsidRPr="00D8534E">
        <w:rPr>
          <w:color w:val="000000" w:themeColor="text1"/>
        </w:rPr>
        <w:br/>
        <w:t>и с частотой кадров не менее 25 кадров/сек.</w:t>
      </w:r>
    </w:p>
    <w:p w:rsidR="00D8534E" w:rsidRPr="00D8534E" w:rsidRDefault="00D8534E" w:rsidP="00D853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 xml:space="preserve">- работы на Конкурс представляются на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D8534E">
        <w:rPr>
          <w:rFonts w:ascii="Times New Roman" w:hAnsi="Times New Roman" w:cs="Times New Roman"/>
          <w:sz w:val="28"/>
          <w:szCs w:val="28"/>
        </w:rPr>
        <w:t xml:space="preserve">, </w:t>
      </w:r>
      <w:r w:rsidRPr="00D8534E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D8534E">
        <w:rPr>
          <w:rFonts w:ascii="Times New Roman" w:hAnsi="Times New Roman" w:cs="Times New Roman"/>
          <w:sz w:val="28"/>
          <w:szCs w:val="28"/>
        </w:rPr>
        <w:t>-дисках.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Конкурсные работы  в направлениях  номинации «Медиа-проекты» оцениваются в соответствии критериями оценки, определенными в Приложении № 4 к настоящему Положению. 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4.5. Конкурсные работы не должны содержать признаки предвыборной агитации, названий политических партий, фото и фамилий руководителей органов государственной власти и местного самоуправления, депутатов законодательных органов.</w:t>
      </w:r>
      <w:r w:rsidRPr="00D8534E">
        <w:rPr>
          <w:rFonts w:ascii="Times New Roman" w:hAnsi="Times New Roman" w:cs="Times New Roman"/>
          <w:sz w:val="28"/>
          <w:szCs w:val="28"/>
        </w:rPr>
        <w:t xml:space="preserve">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Недопустимо создание (изготовление) и представление на Конкурс творческих проектов, выполненных с нарушением избирательного законодательства, с нарушением избирательных прав граждан,  иного законодательства Российской Федерации.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4.6. В рамках защиты  конкурсных работ в направлениях номинации «Медиа-проекты» автор (коллектив авторов) должен представить основную творческую идею и содержание работы, обозначить ее цели, указать возможное практическое применение,  ответить на вопросы членов Жюри Конкурса и  участников финала Конкурса.</w:t>
      </w:r>
    </w:p>
    <w:p w:rsidR="00D8534E" w:rsidRPr="00D8534E" w:rsidRDefault="00D8534E" w:rsidP="00D8534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>4.7. Участники Конкурса гарантируют, что представленные на Конкурс работы не нарушают авторских прав третьих лиц, не являются копией других работ.</w:t>
      </w:r>
    </w:p>
    <w:p w:rsidR="00D8534E" w:rsidRPr="00D8534E" w:rsidRDefault="00D8534E" w:rsidP="00D8534E">
      <w:pPr>
        <w:pStyle w:val="-1"/>
        <w:spacing w:before="120" w:after="120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>5. Порядок и сроки проведения Конкурса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5.1. Конкурс проводится в два этапа: первый (</w:t>
      </w:r>
      <w:proofErr w:type="spellStart"/>
      <w:r w:rsidRPr="00D8534E">
        <w:rPr>
          <w:color w:val="000000" w:themeColor="text1"/>
        </w:rPr>
        <w:t>заявочно</w:t>
      </w:r>
      <w:proofErr w:type="spellEnd"/>
      <w:r w:rsidRPr="00D8534E">
        <w:rPr>
          <w:color w:val="000000" w:themeColor="text1"/>
        </w:rPr>
        <w:t>-подготовительный), второй (финал-защита конкурсных работ).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5.2. Порядок и сроки проведения первого (</w:t>
      </w:r>
      <w:proofErr w:type="spellStart"/>
      <w:r w:rsidRPr="00D8534E">
        <w:rPr>
          <w:color w:val="000000" w:themeColor="text1"/>
        </w:rPr>
        <w:t>заявочно</w:t>
      </w:r>
      <w:proofErr w:type="spellEnd"/>
      <w:r w:rsidRPr="00D8534E">
        <w:rPr>
          <w:color w:val="000000" w:themeColor="text1"/>
        </w:rPr>
        <w:t>-подготовительного) этапа.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5.2.1. Первый этап начинается </w:t>
      </w:r>
      <w:r w:rsidRPr="00D8534E">
        <w:rPr>
          <w:b/>
          <w:color w:val="000000" w:themeColor="text1"/>
        </w:rPr>
        <w:t>с 4 марта  2022 года по  22 марта 2022</w:t>
      </w:r>
      <w:r w:rsidRPr="00D8534E">
        <w:rPr>
          <w:color w:val="000000" w:themeColor="text1"/>
        </w:rPr>
        <w:t xml:space="preserve"> года.</w:t>
      </w:r>
      <w:r w:rsidRPr="00D8534E">
        <w:t xml:space="preserve"> </w:t>
      </w:r>
      <w:r w:rsidRPr="00D8534E">
        <w:rPr>
          <w:color w:val="000000" w:themeColor="text1"/>
        </w:rPr>
        <w:t xml:space="preserve">Образовательные организации, авторы (коллективы авторов), </w:t>
      </w:r>
      <w:r w:rsidRPr="00D8534E">
        <w:rPr>
          <w:color w:val="000000" w:themeColor="text1"/>
        </w:rPr>
        <w:lastRenderedPageBreak/>
        <w:t>желающие участвовать в Конкурсе, должны направить в адрес Оргкомитета Конкурса: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- в срок </w:t>
      </w:r>
      <w:r w:rsidRPr="00D8534E">
        <w:rPr>
          <w:b/>
          <w:color w:val="000000" w:themeColor="text1"/>
        </w:rPr>
        <w:t>до  22 марта 2022 года</w:t>
      </w:r>
      <w:r w:rsidRPr="00D8534E">
        <w:rPr>
          <w:color w:val="000000" w:themeColor="text1"/>
        </w:rPr>
        <w:t xml:space="preserve"> - заявку на участие в Конкурсе по форме  (Приложением № 5).  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- в срок </w:t>
      </w:r>
      <w:r w:rsidRPr="00D8534E">
        <w:rPr>
          <w:b/>
          <w:color w:val="000000" w:themeColor="text1"/>
        </w:rPr>
        <w:t>до 6 апреля 2022 года</w:t>
      </w:r>
      <w:r w:rsidRPr="00D8534E">
        <w:rPr>
          <w:color w:val="000000" w:themeColor="text1"/>
        </w:rPr>
        <w:t xml:space="preserve"> – в электронном виде творческие работы, выполненные  в соответствии с требованиями  данного Положения.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5.2.2. Направленная для участия в Конкурсе работа не возвращается. </w:t>
      </w:r>
      <w:proofErr w:type="gramStart"/>
      <w:r w:rsidRPr="00D8534E">
        <w:rPr>
          <w:color w:val="000000" w:themeColor="text1"/>
        </w:rPr>
        <w:t xml:space="preserve">Автор (коллектив авторов), представивший работу для участия в Конкурсе, тем самым дает согласие на то, что конкурсная работа может быть использована в деятельности избирательной комиссии муниципального образования городской округ город-курорт Сочи Краснодарского края, рекомендована для участия в краевых и всероссийских конкурсах для молодых и будущих избирателей. </w:t>
      </w:r>
      <w:proofErr w:type="gramEnd"/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5.3. Порядок и сроки проведения финала Конкурса: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5.3.1. Финал Конкурса проводится </w:t>
      </w:r>
      <w:r w:rsidRPr="00D8534E">
        <w:rPr>
          <w:b/>
          <w:color w:val="000000" w:themeColor="text1"/>
        </w:rPr>
        <w:t xml:space="preserve">14 апреля 2022 года </w:t>
      </w:r>
      <w:r w:rsidRPr="00D8534E">
        <w:rPr>
          <w:color w:val="000000" w:themeColor="text1"/>
        </w:rPr>
        <w:t>в дистанционном (</w:t>
      </w:r>
      <w:r w:rsidRPr="00D8534E">
        <w:rPr>
          <w:color w:val="000000" w:themeColor="text1"/>
          <w:lang w:val="en-US"/>
        </w:rPr>
        <w:t>on</w:t>
      </w:r>
      <w:r w:rsidRPr="00D8534E">
        <w:rPr>
          <w:color w:val="000000" w:themeColor="text1"/>
        </w:rPr>
        <w:t>-</w:t>
      </w:r>
      <w:r w:rsidRPr="00D8534E">
        <w:rPr>
          <w:color w:val="000000" w:themeColor="text1"/>
          <w:lang w:val="en-US"/>
        </w:rPr>
        <w:t>line</w:t>
      </w:r>
      <w:r w:rsidRPr="00D8534E">
        <w:rPr>
          <w:color w:val="000000" w:themeColor="text1"/>
        </w:rPr>
        <w:t xml:space="preserve">) режиме на платформе </w:t>
      </w:r>
      <w:r w:rsidRPr="00D8534E">
        <w:rPr>
          <w:color w:val="000000" w:themeColor="text1"/>
          <w:lang w:val="en-US"/>
        </w:rPr>
        <w:t>Zoom</w:t>
      </w:r>
      <w:r w:rsidRPr="00D8534E">
        <w:rPr>
          <w:color w:val="000000" w:themeColor="text1"/>
        </w:rPr>
        <w:t xml:space="preserve"> и представляет собой защиту авторами (коллективами авторов) конкурсных работ номинациям и направлениям конкурса. 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5.3.2. Защита конкурсных работ начинается с 14.00 часов 14 апреля 2022 года по номинациям и направлениям Конкурса в соответствии с порядком, утвержденным Оргкомитетом конкурса. О порядке защиты конкурсных работ участники  Конкурса извещаются дополнительно.</w:t>
      </w:r>
    </w:p>
    <w:p w:rsidR="00D8534E" w:rsidRPr="00D8534E" w:rsidRDefault="00D8534E" w:rsidP="00D8534E">
      <w:pPr>
        <w:pStyle w:val="-1"/>
        <w:ind w:firstLine="709"/>
        <w:rPr>
          <w:color w:val="000000" w:themeColor="text1"/>
        </w:rPr>
      </w:pPr>
      <w:r w:rsidRPr="00D8534E">
        <w:rPr>
          <w:color w:val="000000" w:themeColor="text1"/>
        </w:rPr>
        <w:t>5.3.3. Работа, автор (коллектив авторов) которой не явился на финал Конкурса, не рассматривается и не учитывается жюри Конкурса при подведении итогов Конкурса.</w:t>
      </w:r>
    </w:p>
    <w:p w:rsidR="00D8534E" w:rsidRPr="00D8534E" w:rsidRDefault="00D8534E" w:rsidP="00D8534E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D8534E">
        <w:rPr>
          <w:color w:val="000000" w:themeColor="text1"/>
        </w:rPr>
        <w:t>5.3.4. По окончании защиты конкурсных работ жюри Конкурса</w:t>
      </w:r>
      <w:r w:rsidRPr="00D8534E">
        <w:rPr>
          <w:color w:val="000000" w:themeColor="text1"/>
        </w:rPr>
        <w:br/>
        <w:t>подводит итоги Конкурса, определяет победителей и призеров в каждой номинации (направлениях номинации) в соответствии с возрастными категориями участников: от 13 до 15 лет; от 16 до 17 лет; от 18 до 19 лет.</w:t>
      </w:r>
    </w:p>
    <w:p w:rsidR="00D8534E" w:rsidRPr="00D8534E" w:rsidRDefault="00D8534E" w:rsidP="00D8534E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D8534E">
        <w:rPr>
          <w:color w:val="000000" w:themeColor="text1"/>
        </w:rPr>
        <w:lastRenderedPageBreak/>
        <w:t xml:space="preserve">5.3.7. </w:t>
      </w:r>
      <w:r w:rsidRPr="00D8534E">
        <w:t>Победители Конкурса определяются путем открытого голосования жюри Конкурса.</w:t>
      </w:r>
    </w:p>
    <w:p w:rsidR="00D8534E" w:rsidRPr="00D8534E" w:rsidRDefault="00D8534E" w:rsidP="00D8534E">
      <w:pPr>
        <w:pStyle w:val="-1"/>
        <w:tabs>
          <w:tab w:val="left" w:pos="567"/>
        </w:tabs>
        <w:ind w:firstLine="709"/>
        <w:rPr>
          <w:color w:val="000000" w:themeColor="text1"/>
        </w:rPr>
      </w:pPr>
    </w:p>
    <w:p w:rsidR="00D8534E" w:rsidRPr="00D8534E" w:rsidRDefault="00D8534E" w:rsidP="00D8534E">
      <w:pPr>
        <w:pStyle w:val="-1"/>
        <w:tabs>
          <w:tab w:val="left" w:pos="0"/>
        </w:tabs>
        <w:spacing w:before="120" w:after="120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>6. Награждение победителей Конкурса</w:t>
      </w:r>
    </w:p>
    <w:p w:rsidR="00D8534E" w:rsidRPr="00D8534E" w:rsidRDefault="00D8534E" w:rsidP="00D8534E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6.1. Дата и место проведения церемонии награждения определяются,  организуется и проводится в торжественной обстановке избирательной комиссией муниципального образования городской округ город-курорт Сочи Краснодарского края совместно с управлением по образованию и науке администрации муниципального образования городской округ город-курорт  Сочи. </w:t>
      </w:r>
    </w:p>
    <w:p w:rsidR="00D8534E" w:rsidRPr="00D8534E" w:rsidRDefault="00D8534E" w:rsidP="00D8534E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D8534E">
        <w:rPr>
          <w:color w:val="000000" w:themeColor="text1"/>
        </w:rPr>
        <w:t xml:space="preserve">6.2. Победитель и призеры в каждой номинации Конкурса награждается дипломами избирательной комиссии муниципального образования городской округ город-курорт Сочи и призами.   </w:t>
      </w:r>
    </w:p>
    <w:p w:rsidR="00D8534E" w:rsidRPr="00D8534E" w:rsidRDefault="00D8534E" w:rsidP="00D8534E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D8534E">
        <w:rPr>
          <w:color w:val="000000" w:themeColor="text1"/>
        </w:rPr>
        <w:t>6.3. Научным руководителям победителей и призеров в каждой  номинации (направлении номинации) Конкурса вручаются благодарственные письма избирательной комиссии муниципального образования городской округ город-курорт Сочи.</w:t>
      </w:r>
    </w:p>
    <w:p w:rsidR="00D8534E" w:rsidRPr="00D8534E" w:rsidRDefault="00D8534E" w:rsidP="00D8534E">
      <w:pPr>
        <w:pStyle w:val="-1"/>
        <w:tabs>
          <w:tab w:val="left" w:pos="567"/>
        </w:tabs>
        <w:ind w:firstLine="709"/>
        <w:rPr>
          <w:color w:val="000000" w:themeColor="text1"/>
        </w:rPr>
      </w:pPr>
      <w:r w:rsidRPr="00D8534E">
        <w:rPr>
          <w:color w:val="000000" w:themeColor="text1"/>
        </w:rPr>
        <w:t>6.4. По итогам Конкурса муниципальная избирательная комиссия города Сочи размещает электронную версию лучших конкурсных работ в области избирательного права и избирательного процесса в Российской Федерации на официальном сайте избирательной комиссии муниципального образования город-курорт Сочи в разделе «Конкурсы».</w:t>
      </w:r>
    </w:p>
    <w:p w:rsidR="00D8534E" w:rsidRPr="00D8534E" w:rsidRDefault="00D8534E" w:rsidP="00D8534E">
      <w:pPr>
        <w:pStyle w:val="-1"/>
        <w:rPr>
          <w:color w:val="000000" w:themeColor="text1"/>
        </w:rPr>
        <w:sectPr w:rsidR="00D8534E" w:rsidRPr="00D8534E" w:rsidSect="00E85C52"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20" w:footer="720" w:gutter="0"/>
          <w:pgNumType w:start="1"/>
          <w:cols w:space="720"/>
          <w:titlePg/>
          <w:docGrid w:linePitch="381"/>
        </w:sectPr>
      </w:pPr>
    </w:p>
    <w:p w:rsidR="00D8534E" w:rsidRPr="00D8534E" w:rsidRDefault="00D8534E" w:rsidP="00D8534E">
      <w:pPr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1</w:t>
      </w:r>
    </w:p>
    <w:p w:rsidR="00D8534E" w:rsidRPr="00D8534E" w:rsidRDefault="00D8534E" w:rsidP="00D8534E">
      <w:pPr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34E" w:rsidRPr="00D8534E" w:rsidRDefault="00D8534E" w:rsidP="00D8534E">
      <w:pPr>
        <w:tabs>
          <w:tab w:val="left" w:pos="980"/>
        </w:tabs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городском конкурсе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вопросам избирательного права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избирательного процесса в Российской Федерации </w:t>
      </w: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>Оргкомитет Конкурса</w:t>
      </w:r>
    </w:p>
    <w:tbl>
      <w:tblPr>
        <w:tblpPr w:leftFromText="180" w:rightFromText="180" w:vertAnchor="text" w:horzAnchor="margin" w:tblpY="194"/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 председатель Оргкомитета Конкурса, председатель избирательной комиссии муниципального образования городской округ город-курорт Сочи Краснодарского края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 сопредседатель Оргкомитета Конкурса, начальник управления по образованию и науке администрации муниципального образования городской округ город-курорт Сочи Краснодарского края (по согласованию)</w:t>
            </w:r>
          </w:p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Рудяк Оксана Александровна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управления по образованию и науке администрации муниципального образования городской округ город-курорт Сочи Краснодарского края (по согласованию) 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Шевцева </w:t>
            </w: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 секретарь избирательной комиссии муниципального образования городской округ город-курорт Сочи Краснодарского края</w:t>
            </w:r>
          </w:p>
        </w:tc>
      </w:tr>
    </w:tbl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D8534E" w:rsidRPr="00D8534E" w:rsidRDefault="00D8534E" w:rsidP="00D8534E">
      <w:pPr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D8534E" w:rsidRPr="00D8534E" w:rsidRDefault="00D8534E" w:rsidP="00D8534E">
      <w:pPr>
        <w:tabs>
          <w:tab w:val="left" w:pos="980"/>
        </w:tabs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городском конкурсе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вопросам избирательного права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избирательного процесса в Российской Федерации </w:t>
      </w:r>
    </w:p>
    <w:p w:rsidR="00D8534E" w:rsidRPr="00D8534E" w:rsidRDefault="00D8534E" w:rsidP="00D8534E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D8534E">
        <w:rPr>
          <w:b/>
        </w:rPr>
        <w:t xml:space="preserve">Состав жюри  </w:t>
      </w:r>
      <w:r w:rsidRPr="00D8534E">
        <w:rPr>
          <w:b/>
          <w:color w:val="000000" w:themeColor="text1"/>
        </w:rPr>
        <w:t>Конкурса</w:t>
      </w:r>
    </w:p>
    <w:p w:rsidR="00D8534E" w:rsidRPr="00D8534E" w:rsidRDefault="00D8534E" w:rsidP="00D8534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085"/>
        <w:gridCol w:w="6237"/>
      </w:tblGrid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Валентина Викторовна</w:t>
            </w:r>
          </w:p>
        </w:tc>
        <w:tc>
          <w:tcPr>
            <w:tcW w:w="6237" w:type="dxa"/>
            <w:tcBorders>
              <w:left w:val="nil"/>
            </w:tcBorders>
          </w:tcPr>
          <w:p w:rsidR="00D8534E" w:rsidRPr="00D8534E" w:rsidRDefault="00D8534E" w:rsidP="00F9761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-председатель жюри, председатель избирательной комиссии муниципального образования город-курорт Сочи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237" w:type="dxa"/>
            <w:tcBorders>
              <w:left w:val="nil"/>
            </w:tcBorders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 - сопредседатель жюри, начальник управления по образованию и науке администрации города Сочи (по согласованию)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Члены  жюри: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Рудяк Оксана Александровна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управления по образованию и науке администрации муниципального образования городской округ город-курорт Сочи Краснодарского края (по согласованию)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Шевцева </w:t>
            </w: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 секретарь избирательной комиссии муниципального образования городской округ город-курорт Сочи Краснодарского края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Чумаченко Ольга Олеговна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 секретарь территориальной избирательной комиссии Адлерская г. Сочи (по согласованию)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Польская</w:t>
            </w:r>
          </w:p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Галина Петровна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Лазаревская</w:t>
            </w:r>
            <w:proofErr w:type="spellEnd"/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Чуприна Светлана Владимировна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территориальной избирательной комиссии </w:t>
            </w:r>
            <w:proofErr w:type="spellStart"/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Хостинская</w:t>
            </w:r>
            <w:proofErr w:type="spellEnd"/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 г. Сочи (по согласованию)</w:t>
            </w:r>
          </w:p>
        </w:tc>
      </w:tr>
      <w:tr w:rsidR="00D8534E" w:rsidRPr="00D8534E" w:rsidTr="00F97618">
        <w:tc>
          <w:tcPr>
            <w:tcW w:w="3085" w:type="dxa"/>
          </w:tcPr>
          <w:p w:rsidR="00D8534E" w:rsidRPr="00D8534E" w:rsidRDefault="00D8534E" w:rsidP="00F97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Самутина</w:t>
            </w:r>
            <w:proofErr w:type="spellEnd"/>
            <w:r w:rsidRPr="00D8534E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6237" w:type="dxa"/>
          </w:tcPr>
          <w:p w:rsidR="00D8534E" w:rsidRPr="00D8534E" w:rsidRDefault="00D8534E" w:rsidP="00F976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- секретарь территориальной избирательной комиссии Центральная г. Сочи (по согласованию)</w:t>
            </w:r>
          </w:p>
        </w:tc>
      </w:tr>
    </w:tbl>
    <w:p w:rsidR="00D8534E" w:rsidRPr="00D8534E" w:rsidRDefault="00D8534E" w:rsidP="00D8534E">
      <w:pPr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:rsidR="00D8534E" w:rsidRPr="00D8534E" w:rsidRDefault="00D8534E" w:rsidP="00D8534E">
      <w:pPr>
        <w:tabs>
          <w:tab w:val="left" w:pos="980"/>
        </w:tabs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городском конкурсе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вопросам избирательного права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избирательного процесса в Российской Федерации </w:t>
      </w: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 xml:space="preserve">Требования к оформлению конкурсных работ в номинации </w:t>
      </w: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D8534E">
        <w:rPr>
          <w:b/>
          <w:color w:val="000000" w:themeColor="text1"/>
        </w:rPr>
        <w:t>«Исследовательские работы»</w:t>
      </w:r>
    </w:p>
    <w:p w:rsidR="00D8534E" w:rsidRPr="00D8534E" w:rsidRDefault="00D8534E" w:rsidP="00D8534E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pacing w:val="-4"/>
          <w:sz w:val="28"/>
          <w:szCs w:val="28"/>
        </w:rPr>
      </w:pPr>
      <w:r w:rsidRPr="00D8534E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Предоставляемые материалы должны соответствовать версии офисного приложения </w:t>
      </w:r>
      <w:r w:rsidRPr="00D8534E">
        <w:rPr>
          <w:rFonts w:ascii="Times New Roman" w:hAnsi="Times New Roman" w:cs="Times New Roman"/>
          <w:spacing w:val="-4"/>
          <w:sz w:val="28"/>
          <w:szCs w:val="28"/>
          <w:lang w:val="en-US"/>
        </w:rPr>
        <w:t>Microsoft</w:t>
      </w:r>
      <w:r w:rsidRPr="00D853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534E">
        <w:rPr>
          <w:rFonts w:ascii="Times New Roman" w:hAnsi="Times New Roman" w:cs="Times New Roman"/>
          <w:spacing w:val="-4"/>
          <w:sz w:val="28"/>
          <w:szCs w:val="28"/>
          <w:lang w:val="en-US"/>
        </w:rPr>
        <w:t>Office</w:t>
      </w:r>
      <w:r w:rsidRPr="00D8534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534E">
        <w:rPr>
          <w:rFonts w:ascii="Times New Roman" w:hAnsi="Times New Roman" w:cs="Times New Roman"/>
          <w:spacing w:val="-4"/>
          <w:sz w:val="28"/>
          <w:szCs w:val="28"/>
          <w:lang w:val="en-US"/>
        </w:rPr>
        <w:t>Word</w:t>
      </w:r>
      <w:r w:rsidRPr="00D8534E">
        <w:rPr>
          <w:rFonts w:ascii="Times New Roman" w:hAnsi="Times New Roman" w:cs="Times New Roman"/>
          <w:spacing w:val="-4"/>
          <w:sz w:val="28"/>
          <w:szCs w:val="28"/>
        </w:rPr>
        <w:t xml:space="preserve"> 2003-2016.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Работа должна содержать следующие обязательные элементы: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- название статьи;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- сведения об авторе: фамилия, имя, отчество, место учебы с указанием наименования образовательной организации;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- адрес электронной почты.</w:t>
      </w:r>
    </w:p>
    <w:p w:rsidR="00D8534E" w:rsidRPr="00D8534E" w:rsidRDefault="00D8534E" w:rsidP="00D853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К каждой научно-исследовательской работе прилагаются:</w:t>
      </w:r>
    </w:p>
    <w:p w:rsidR="00D8534E" w:rsidRPr="00D8534E" w:rsidRDefault="00D8534E" w:rsidP="00D8534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рецензия научного руководителя;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Объем работы не должен превышать 10 страниц формата А</w:t>
      </w:r>
      <w:proofErr w:type="gramStart"/>
      <w:r w:rsidRPr="00D853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8534E">
        <w:rPr>
          <w:rFonts w:ascii="Times New Roman" w:hAnsi="Times New Roman" w:cs="Times New Roman"/>
          <w:sz w:val="28"/>
          <w:szCs w:val="28"/>
        </w:rPr>
        <w:t>.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Текст документа (в том числе на машиночитаемом носителе) должен соответствовать следующим параметрам: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785"/>
      </w:tblGrid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шрифт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Times New Roman</w:t>
            </w:r>
          </w:p>
        </w:tc>
      </w:tr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кегль шрифта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межстрочный интервал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полуторный</w:t>
            </w:r>
          </w:p>
        </w:tc>
      </w:tr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первая строка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отступ на 1,25 см</w:t>
            </w:r>
          </w:p>
        </w:tc>
      </w:tr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выравнивание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по ширине</w:t>
            </w:r>
          </w:p>
        </w:tc>
      </w:tr>
      <w:tr w:rsidR="00D8534E" w:rsidRPr="00D8534E" w:rsidTr="00F97618">
        <w:trPr>
          <w:trHeight w:val="833"/>
        </w:trPr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сноски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сквозные, постраничные обозначения арабскими цифрами</w:t>
            </w:r>
          </w:p>
        </w:tc>
      </w:tr>
      <w:tr w:rsidR="00D8534E" w:rsidRPr="00D8534E" w:rsidTr="00F97618">
        <w:trPr>
          <w:trHeight w:val="716"/>
        </w:trPr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кегль шрифта сносок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</w:tbl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Размеры полей документа должны иметь следующие параметры: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3968"/>
        <w:gridCol w:w="4785"/>
      </w:tblGrid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верхнее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2,0 см</w:t>
            </w:r>
          </w:p>
        </w:tc>
      </w:tr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нижнее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2,0 см</w:t>
            </w:r>
          </w:p>
        </w:tc>
      </w:tr>
      <w:tr w:rsidR="00D8534E" w:rsidRPr="00D8534E" w:rsidTr="00F97618"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левое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3,0 см</w:t>
            </w:r>
          </w:p>
        </w:tc>
      </w:tr>
      <w:tr w:rsidR="00D8534E" w:rsidRPr="00D8534E" w:rsidTr="00F97618">
        <w:trPr>
          <w:trHeight w:val="755"/>
        </w:trPr>
        <w:tc>
          <w:tcPr>
            <w:tcW w:w="3968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правое</w:t>
            </w:r>
          </w:p>
        </w:tc>
        <w:tc>
          <w:tcPr>
            <w:tcW w:w="4785" w:type="dxa"/>
          </w:tcPr>
          <w:p w:rsidR="00D8534E" w:rsidRPr="00D8534E" w:rsidRDefault="00D8534E" w:rsidP="00F9761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8534E">
              <w:rPr>
                <w:rFonts w:ascii="Times New Roman" w:hAnsi="Times New Roman" w:cs="Times New Roman"/>
                <w:sz w:val="28"/>
                <w:szCs w:val="28"/>
              </w:rPr>
              <w:t>1,5 см.</w:t>
            </w:r>
          </w:p>
        </w:tc>
      </w:tr>
    </w:tbl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Страницы конкурсной работы не должны быть пронумерованы.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sz w:val="28"/>
          <w:szCs w:val="28"/>
        </w:rPr>
        <w:t>Прилагаемые к конкурсной работе таблицы, схемы, плакаты и другой иллюстративный материал должны быть сложены так, чтобы соответствовать формату А</w:t>
      </w:r>
      <w:proofErr w:type="gramStart"/>
      <w:r w:rsidRPr="00D8534E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D8534E">
        <w:rPr>
          <w:rFonts w:ascii="Times New Roman" w:hAnsi="Times New Roman" w:cs="Times New Roman"/>
          <w:sz w:val="28"/>
          <w:szCs w:val="28"/>
        </w:rPr>
        <w:t xml:space="preserve"> и размещаться в конце текстовой части работы.</w:t>
      </w:r>
    </w:p>
    <w:p w:rsidR="00D8534E" w:rsidRPr="00D8534E" w:rsidRDefault="00D8534E" w:rsidP="00D8534E">
      <w:pPr>
        <w:shd w:val="clear" w:color="auto" w:fill="FFFFFF"/>
        <w:spacing w:line="360" w:lineRule="auto"/>
        <w:ind w:firstLine="6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8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Список литературы содержит библиографические сведения</w:t>
      </w:r>
      <w:r w:rsidRPr="00D8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обо всех использованных источниках и помещается в конце работы.</w:t>
      </w:r>
      <w:r w:rsidRPr="00D85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</w:p>
    <w:p w:rsidR="00D8534E" w:rsidRP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257CF1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D8534E" w:rsidRPr="00257CF1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</w:t>
      </w:r>
      <w:r>
        <w:rPr>
          <w:b/>
          <w:color w:val="000000" w:themeColor="text1"/>
        </w:rPr>
        <w:t>Исследовательские работы</w:t>
      </w:r>
      <w:r w:rsidRPr="00257CF1">
        <w:rPr>
          <w:b/>
          <w:color w:val="000000" w:themeColor="text1"/>
        </w:rPr>
        <w:t>»</w:t>
      </w:r>
    </w:p>
    <w:p w:rsidR="00D8534E" w:rsidRDefault="00D8534E" w:rsidP="00D8534E">
      <w:pPr>
        <w:pStyle w:val="-1"/>
        <w:spacing w:line="240" w:lineRule="auto"/>
        <w:ind w:firstLine="0"/>
        <w:jc w:val="center"/>
      </w:pP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t>С</w:t>
      </w:r>
      <w:r w:rsidRPr="00821B95">
        <w:t>оответствие содержания научно-исследовательской работы выбранной теме</w:t>
      </w:r>
      <w:r>
        <w:t>.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t>Н</w:t>
      </w:r>
      <w:r w:rsidRPr="00821B95">
        <w:t>аличие элементов научной новизны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 w:rsidRPr="003579B6">
        <w:rPr>
          <w:color w:val="000000" w:themeColor="text1"/>
        </w:rPr>
        <w:t>Самостоятельность изложения  (отсутствие плагиата и некорректных заимствований)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t>Н</w:t>
      </w:r>
      <w:r w:rsidRPr="00821B95">
        <w:t>аучный стиль изложения, последовательность в аргументации, самостоятельность мышления, грамотность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lastRenderedPageBreak/>
        <w:t>Уровень знакомства с современным состоянием проблемы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 w:rsidRPr="003649C5">
        <w:t>Соответствие содержания законодательству Российской Федерации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t>С</w:t>
      </w:r>
      <w:r w:rsidRPr="003649C5">
        <w:t>овременность методов исследования и статистической обработки материалов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t>Я</w:t>
      </w:r>
      <w:r w:rsidRPr="00821B95">
        <w:t>сность изложения материала: стиль, терминология, формулировки</w:t>
      </w:r>
    </w:p>
    <w:p w:rsidR="00D8534E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t>К</w:t>
      </w:r>
      <w:r w:rsidRPr="003649C5">
        <w:t>ачество изучения нормативных правовых актов и литературных источников, правильность оформления библиографических данных</w:t>
      </w:r>
    </w:p>
    <w:p w:rsidR="00D8534E" w:rsidRPr="002D5CAF" w:rsidRDefault="00D8534E" w:rsidP="00D8534E">
      <w:pPr>
        <w:pStyle w:val="-1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t>Возможность практического применения</w:t>
      </w:r>
    </w:p>
    <w:p w:rsidR="00D8534E" w:rsidRPr="00232FD2" w:rsidRDefault="00D8534E" w:rsidP="00D8534E">
      <w:pPr>
        <w:pStyle w:val="-1"/>
        <w:spacing w:line="240" w:lineRule="auto"/>
        <w:ind w:firstLine="0"/>
        <w:rPr>
          <w:color w:val="000000" w:themeColor="text1"/>
        </w:rPr>
      </w:pPr>
      <w:r>
        <w:t>Примечание: Количество баллов за конкурсную работу по каждому критерию  (0 или 1)</w:t>
      </w:r>
    </w:p>
    <w:p w:rsidR="00D8534E" w:rsidRDefault="00D8534E" w:rsidP="00D8534E">
      <w:pPr>
        <w:jc w:val="both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Default="00D8534E" w:rsidP="00D8534E">
      <w:pPr>
        <w:ind w:left="4961" w:hanging="62"/>
        <w:rPr>
          <w:color w:val="000000" w:themeColor="text1"/>
          <w:sz w:val="24"/>
        </w:rPr>
      </w:pPr>
    </w:p>
    <w:p w:rsidR="00D8534E" w:rsidRPr="00D8534E" w:rsidRDefault="00D8534E" w:rsidP="00D8534E">
      <w:pPr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4</w:t>
      </w:r>
    </w:p>
    <w:p w:rsidR="00D8534E" w:rsidRPr="00D8534E" w:rsidRDefault="00D8534E" w:rsidP="00D8534E">
      <w:pPr>
        <w:tabs>
          <w:tab w:val="left" w:pos="980"/>
        </w:tabs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городском конкурсе по вопросам избирательного права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избирательного процесса</w:t>
      </w:r>
    </w:p>
    <w:p w:rsidR="00D8534E" w:rsidRPr="00257CF1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257CF1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Критерии</w:t>
      </w: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 w:rsidRPr="00257CF1">
        <w:rPr>
          <w:b/>
          <w:color w:val="000000" w:themeColor="text1"/>
        </w:rPr>
        <w:t>оценки конкурсных работ в номинации «</w:t>
      </w:r>
      <w:r>
        <w:rPr>
          <w:b/>
          <w:color w:val="000000" w:themeColor="text1"/>
        </w:rPr>
        <w:t>Медиа-проекты</w:t>
      </w:r>
      <w:r w:rsidRPr="00257CF1">
        <w:rPr>
          <w:b/>
          <w:color w:val="000000" w:themeColor="text1"/>
        </w:rPr>
        <w:t>»</w:t>
      </w:r>
    </w:p>
    <w:p w:rsidR="00D8534E" w:rsidRDefault="00D8534E" w:rsidP="00D8534E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p w:rsidR="00D8534E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С</w:t>
      </w:r>
      <w:r w:rsidRPr="00DD396D">
        <w:rPr>
          <w:color w:val="000000" w:themeColor="text1"/>
        </w:rPr>
        <w:t>оответствие содержания конкурсной работы цел</w:t>
      </w:r>
      <w:r>
        <w:rPr>
          <w:color w:val="000000" w:themeColor="text1"/>
        </w:rPr>
        <w:t>ям, задачам и условиям Конкурса, заявленному направлению номинации Конкурса</w:t>
      </w:r>
    </w:p>
    <w:p w:rsidR="00D8534E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 w:rsidRPr="00CA6672">
        <w:rPr>
          <w:color w:val="000000" w:themeColor="text1"/>
        </w:rPr>
        <w:t xml:space="preserve">Образность и эмоциональность </w:t>
      </w:r>
    </w:p>
    <w:p w:rsidR="00D8534E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 w:rsidRPr="00CA6672">
        <w:rPr>
          <w:color w:val="000000" w:themeColor="text1"/>
        </w:rPr>
        <w:t xml:space="preserve">Композиционное решение </w:t>
      </w:r>
    </w:p>
    <w:p w:rsidR="00D8534E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>
        <w:t>А</w:t>
      </w:r>
      <w:r w:rsidRPr="00E01199">
        <w:t>дресное обращение авторов к избирателям (отдельным категориям избирателей, в том числе к молодым избирателям, избирателям, имеющим ограниченные физические возможности  и др.)</w:t>
      </w:r>
    </w:p>
    <w:p w:rsidR="00D8534E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Творческий подход, п</w:t>
      </w:r>
      <w:r w:rsidRPr="00257CF1">
        <w:rPr>
          <w:color w:val="000000" w:themeColor="text1"/>
        </w:rPr>
        <w:t>рименение нестандартных решений при подготовке проекта</w:t>
      </w:r>
    </w:p>
    <w:p w:rsidR="00D8534E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 w:rsidRPr="00CA6672">
        <w:rPr>
          <w:color w:val="000000" w:themeColor="text1"/>
        </w:rPr>
        <w:t>Целостность художественного образа</w:t>
      </w:r>
    </w:p>
    <w:p w:rsidR="00D8534E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 w:rsidRPr="00257CF1">
        <w:rPr>
          <w:color w:val="000000" w:themeColor="text1"/>
        </w:rPr>
        <w:t>Мотивирующая сила работы</w:t>
      </w:r>
    </w:p>
    <w:p w:rsidR="00D8534E" w:rsidRPr="003579B6" w:rsidRDefault="00D8534E" w:rsidP="00D8534E">
      <w:pPr>
        <w:pStyle w:val="-1"/>
        <w:numPr>
          <w:ilvl w:val="0"/>
          <w:numId w:val="2"/>
        </w:numPr>
        <w:rPr>
          <w:color w:val="000000" w:themeColor="text1"/>
        </w:rPr>
      </w:pPr>
      <w:r w:rsidRPr="003579B6">
        <w:rPr>
          <w:color w:val="000000" w:themeColor="text1"/>
        </w:rPr>
        <w:t>Возможность практического применения</w:t>
      </w:r>
    </w:p>
    <w:p w:rsidR="00D8534E" w:rsidRDefault="00D8534E" w:rsidP="00D8534E">
      <w:pPr>
        <w:pStyle w:val="-1"/>
        <w:spacing w:line="240" w:lineRule="auto"/>
        <w:ind w:left="720" w:firstLine="0"/>
        <w:rPr>
          <w:color w:val="000000" w:themeColor="text1"/>
        </w:rPr>
      </w:pPr>
    </w:p>
    <w:p w:rsidR="00D8534E" w:rsidRPr="00257CF1" w:rsidRDefault="00D8534E" w:rsidP="00D8534E">
      <w:pPr>
        <w:pStyle w:val="-1"/>
        <w:spacing w:line="240" w:lineRule="auto"/>
        <w:ind w:firstLine="0"/>
        <w:jc w:val="center"/>
        <w:rPr>
          <w:color w:val="000000" w:themeColor="text1"/>
        </w:rPr>
      </w:pPr>
    </w:p>
    <w:p w:rsidR="00D8534E" w:rsidRDefault="00D8534E" w:rsidP="00D8534E">
      <w:pPr>
        <w:rPr>
          <w:color w:val="000000" w:themeColor="text1"/>
        </w:rPr>
      </w:pPr>
    </w:p>
    <w:p w:rsidR="00D8534E" w:rsidRDefault="00D8534E" w:rsidP="00D8534E">
      <w:pPr>
        <w:rPr>
          <w:color w:val="000000" w:themeColor="text1"/>
        </w:rPr>
      </w:pPr>
    </w:p>
    <w:p w:rsidR="00D8534E" w:rsidRDefault="00D8534E" w:rsidP="00D8534E">
      <w:pPr>
        <w:rPr>
          <w:color w:val="000000" w:themeColor="text1"/>
        </w:rPr>
      </w:pPr>
    </w:p>
    <w:p w:rsidR="00D8534E" w:rsidRDefault="00D8534E" w:rsidP="00D8534E">
      <w:pPr>
        <w:rPr>
          <w:color w:val="000000" w:themeColor="text1"/>
        </w:rPr>
      </w:pPr>
    </w:p>
    <w:p w:rsidR="00D8534E" w:rsidRDefault="00D8534E" w:rsidP="00D8534E">
      <w:pPr>
        <w:rPr>
          <w:color w:val="000000" w:themeColor="text1"/>
        </w:rPr>
      </w:pPr>
    </w:p>
    <w:p w:rsidR="00D8534E" w:rsidRDefault="00D8534E" w:rsidP="00D8534E">
      <w:pPr>
        <w:rPr>
          <w:color w:val="000000" w:themeColor="text1"/>
        </w:rPr>
      </w:pPr>
    </w:p>
    <w:p w:rsidR="00D8534E" w:rsidRPr="003579B6" w:rsidRDefault="00D8534E" w:rsidP="00D8534E">
      <w:pPr>
        <w:pStyle w:val="-1"/>
        <w:spacing w:line="240" w:lineRule="auto"/>
        <w:ind w:firstLine="0"/>
        <w:rPr>
          <w:color w:val="000000" w:themeColor="text1"/>
        </w:rPr>
      </w:pPr>
      <w:r>
        <w:t>Примечание: Количество баллов за конкурсную работу по каждому критерию  (0 или 1)</w:t>
      </w:r>
    </w:p>
    <w:p w:rsidR="00D8534E" w:rsidRDefault="00D8534E" w:rsidP="00D8534E">
      <w:pPr>
        <w:rPr>
          <w:color w:val="000000" w:themeColor="text1"/>
          <w:sz w:val="24"/>
        </w:rPr>
      </w:pPr>
    </w:p>
    <w:p w:rsidR="00D8534E" w:rsidRPr="00D8534E" w:rsidRDefault="00D8534E" w:rsidP="00D8534E">
      <w:pPr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5</w:t>
      </w:r>
    </w:p>
    <w:p w:rsidR="00D8534E" w:rsidRPr="00D8534E" w:rsidRDefault="00D8534E" w:rsidP="00D8534E">
      <w:pPr>
        <w:tabs>
          <w:tab w:val="left" w:pos="980"/>
        </w:tabs>
        <w:ind w:left="4961" w:hanging="6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Положению о городском конкурсе по вопросам избирательного права </w:t>
      </w:r>
      <w:r w:rsidRPr="00D853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избирательного процесса</w:t>
      </w:r>
    </w:p>
    <w:p w:rsidR="00D8534E" w:rsidRDefault="00D8534E" w:rsidP="00D8534E">
      <w:pPr>
        <w:pStyle w:val="-1"/>
        <w:spacing w:line="240" w:lineRule="auto"/>
        <w:ind w:firstLine="0"/>
        <w:jc w:val="left"/>
        <w:rPr>
          <w:color w:val="000000" w:themeColor="text1"/>
        </w:rPr>
      </w:pPr>
      <w:r w:rsidRPr="001A3250">
        <w:rPr>
          <w:color w:val="000000" w:themeColor="text1"/>
        </w:rPr>
        <w:t xml:space="preserve">На бланке </w:t>
      </w:r>
    </w:p>
    <w:p w:rsidR="00D8534E" w:rsidRPr="001A3250" w:rsidRDefault="00D8534E" w:rsidP="00D8534E">
      <w:pPr>
        <w:pStyle w:val="-1"/>
        <w:spacing w:line="240" w:lineRule="auto"/>
        <w:ind w:firstLine="0"/>
        <w:jc w:val="left"/>
        <w:rPr>
          <w:color w:val="000000" w:themeColor="text1"/>
        </w:rPr>
      </w:pPr>
      <w:r>
        <w:rPr>
          <w:color w:val="000000" w:themeColor="text1"/>
        </w:rPr>
        <w:t xml:space="preserve">образовательной </w:t>
      </w:r>
      <w:r w:rsidRPr="001A3250">
        <w:rPr>
          <w:color w:val="000000" w:themeColor="text1"/>
        </w:rPr>
        <w:t>организации</w:t>
      </w: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Pr="00257CF1" w:rsidRDefault="00D8534E" w:rsidP="00D8534E">
      <w:pPr>
        <w:jc w:val="both"/>
        <w:rPr>
          <w:color w:val="000000" w:themeColor="text1"/>
        </w:rPr>
      </w:pP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Заявка</w:t>
      </w: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на участие в городском конкурсе по вопросам избирательного права и избирательного процесса в Российской Федерации</w:t>
      </w: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p w:rsidR="00D8534E" w:rsidRDefault="00D8534E" w:rsidP="00D8534E">
      <w:pPr>
        <w:pStyle w:val="-1"/>
        <w:spacing w:line="240" w:lineRule="auto"/>
        <w:ind w:firstLine="0"/>
        <w:jc w:val="center"/>
        <w:rPr>
          <w:b/>
          <w:color w:val="000000" w:themeColor="text1"/>
        </w:rPr>
      </w:pP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4644"/>
        <w:gridCol w:w="4820"/>
      </w:tblGrid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>Наименование образовательной организации</w:t>
            </w: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>ФИО участника Конкурса (в случае коллектива авторов данные по каждому участнику)</w:t>
            </w: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>Возраст участника Конкурса (дата рождения)</w:t>
            </w: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>Данные участника Конкурса (контактный телефон, электронная почта)</w:t>
            </w: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 xml:space="preserve">Название номинации Конкурса </w:t>
            </w: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>Название направления в номинации «Медиа-проекты»</w:t>
            </w: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>Название работы</w:t>
            </w:r>
          </w:p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2D5CAF" w:rsidRDefault="00D8534E" w:rsidP="00F97618">
            <w:pPr>
              <w:pStyle w:val="-1"/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5CAF">
              <w:rPr>
                <w:color w:val="000000" w:themeColor="text1"/>
              </w:rPr>
              <w:t>Данные о научном руководителе (руководителе проекта) (при наличии)</w:t>
            </w:r>
          </w:p>
        </w:tc>
        <w:tc>
          <w:tcPr>
            <w:tcW w:w="4820" w:type="dxa"/>
          </w:tcPr>
          <w:p w:rsidR="00D8534E" w:rsidRDefault="00D8534E" w:rsidP="00F97618">
            <w:pPr>
              <w:pStyle w:val="-1"/>
              <w:spacing w:line="240" w:lineRule="auto"/>
              <w:ind w:firstLine="0"/>
              <w:jc w:val="center"/>
              <w:rPr>
                <w:b/>
                <w:color w:val="000000" w:themeColor="text1"/>
              </w:rPr>
            </w:pPr>
          </w:p>
        </w:tc>
      </w:tr>
      <w:tr w:rsidR="00D8534E" w:rsidTr="00F97618">
        <w:tc>
          <w:tcPr>
            <w:tcW w:w="4644" w:type="dxa"/>
          </w:tcPr>
          <w:p w:rsidR="00D8534E" w:rsidRPr="00C23802" w:rsidRDefault="00D8534E" w:rsidP="00F97618">
            <w:pPr>
              <w:ind w:left="102" w:right="142" w:firstLine="18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802">
              <w:rPr>
                <w:rFonts w:ascii="Times New Roman" w:hAnsi="Times New Roman"/>
                <w:color w:val="000000"/>
                <w:sz w:val="28"/>
                <w:szCs w:val="28"/>
              </w:rPr>
              <w:t>С Положением о проведении Конкурса ознакомле</w:t>
            </w:r>
            <w:proofErr w:type="gramStart"/>
            <w:r w:rsidRPr="00C23802">
              <w:rPr>
                <w:rFonts w:ascii="Times New Roman" w:hAnsi="Times New Roman"/>
                <w:color w:val="000000"/>
                <w:sz w:val="28"/>
                <w:szCs w:val="28"/>
              </w:rPr>
              <w:t>н(</w:t>
            </w:r>
            <w:proofErr w:type="gramEnd"/>
            <w:r w:rsidRPr="00C23802">
              <w:rPr>
                <w:rFonts w:ascii="Times New Roman" w:hAnsi="Times New Roman"/>
                <w:color w:val="000000"/>
                <w:sz w:val="28"/>
                <w:szCs w:val="28"/>
              </w:rPr>
              <w:t>а).</w:t>
            </w:r>
          </w:p>
          <w:p w:rsidR="00D8534E" w:rsidRPr="00C23802" w:rsidRDefault="00D8534E" w:rsidP="00F97618">
            <w:pPr>
              <w:ind w:left="102" w:right="142" w:firstLine="18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802">
              <w:rPr>
                <w:rFonts w:ascii="Times New Roman" w:hAnsi="Times New Roman"/>
                <w:color w:val="000000"/>
                <w:sz w:val="28"/>
                <w:szCs w:val="28"/>
              </w:rPr>
              <w:t>Даю согласие на</w:t>
            </w:r>
            <w:r w:rsidRPr="00C23802">
              <w:rPr>
                <w:rFonts w:ascii="Times New Roman" w:hAnsi="Times New Roman"/>
                <w:sz w:val="28"/>
                <w:szCs w:val="28"/>
              </w:rPr>
              <w:t xml:space="preserve"> участие в Конкурсе, обработку моих персональных данных</w:t>
            </w:r>
            <w:r w:rsidRPr="00C2380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23802">
              <w:rPr>
                <w:rFonts w:ascii="Times New Roman" w:hAnsi="Times New Roman"/>
                <w:sz w:val="28"/>
                <w:szCs w:val="28"/>
              </w:rPr>
              <w:t>и использование моей конкурсной работы без выплаты вознаграждения</w:t>
            </w:r>
          </w:p>
        </w:tc>
        <w:tc>
          <w:tcPr>
            <w:tcW w:w="4820" w:type="dxa"/>
          </w:tcPr>
          <w:p w:rsidR="00D8534E" w:rsidRPr="00C23802" w:rsidRDefault="00D8534E" w:rsidP="00F976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534E" w:rsidRPr="00C23802" w:rsidRDefault="00D8534E" w:rsidP="00F976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534E" w:rsidRPr="00C23802" w:rsidRDefault="00D8534E" w:rsidP="00F976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534E" w:rsidRPr="00C23802" w:rsidRDefault="00D8534E" w:rsidP="00F976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534E" w:rsidRPr="00C23802" w:rsidRDefault="00D8534E" w:rsidP="00F97618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534E" w:rsidRPr="00C23802" w:rsidRDefault="00D8534E" w:rsidP="00F97618">
            <w:pPr>
              <w:rPr>
                <w:rFonts w:ascii="Times New Roman" w:hAnsi="Times New Roman"/>
                <w:sz w:val="28"/>
                <w:szCs w:val="28"/>
              </w:rPr>
            </w:pPr>
            <w:r w:rsidRPr="00C23802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</w:tr>
    </w:tbl>
    <w:p w:rsidR="00D8534E" w:rsidRDefault="00D8534E" w:rsidP="00D8534E">
      <w:pPr>
        <w:pStyle w:val="-1"/>
        <w:spacing w:line="240" w:lineRule="auto"/>
        <w:ind w:firstLine="0"/>
        <w:rPr>
          <w:b/>
          <w:color w:val="000000" w:themeColor="text1"/>
        </w:rPr>
      </w:pPr>
    </w:p>
    <w:p w:rsidR="00D8534E" w:rsidRPr="001A3250" w:rsidRDefault="00D8534E" w:rsidP="00D8534E">
      <w:pPr>
        <w:pStyle w:val="-1"/>
        <w:spacing w:line="240" w:lineRule="auto"/>
        <w:ind w:firstLine="0"/>
        <w:jc w:val="left"/>
        <w:rPr>
          <w:color w:val="000000" w:themeColor="text1"/>
        </w:rPr>
      </w:pPr>
      <w:r w:rsidRPr="001A3250">
        <w:rPr>
          <w:color w:val="000000" w:themeColor="text1"/>
        </w:rPr>
        <w:t>Руководитель</w:t>
      </w:r>
    </w:p>
    <w:p w:rsidR="00D8534E" w:rsidRPr="00133B3A" w:rsidRDefault="00D8534E" w:rsidP="00133B3A">
      <w:pPr>
        <w:pStyle w:val="-1"/>
        <w:spacing w:line="240" w:lineRule="auto"/>
        <w:ind w:firstLine="0"/>
        <w:jc w:val="left"/>
        <w:rPr>
          <w:color w:val="000000" w:themeColor="text1"/>
        </w:rPr>
      </w:pPr>
      <w:r w:rsidRPr="001A3250">
        <w:rPr>
          <w:color w:val="000000" w:themeColor="text1"/>
        </w:rPr>
        <w:t>образовательной организации</w:t>
      </w:r>
      <w:r>
        <w:rPr>
          <w:color w:val="000000" w:themeColor="text1"/>
        </w:rPr>
        <w:t xml:space="preserve">    ____________________   ФИО</w:t>
      </w:r>
    </w:p>
    <w:sectPr w:rsidR="00D8534E" w:rsidRPr="00133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84544">
      <w:pPr>
        <w:spacing w:after="0" w:line="240" w:lineRule="auto"/>
      </w:pPr>
      <w:r>
        <w:separator/>
      </w:r>
    </w:p>
  </w:endnote>
  <w:endnote w:type="continuationSeparator" w:id="0">
    <w:p w:rsidR="00000000" w:rsidRDefault="0038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8F" w:rsidRDefault="00251BCC" w:rsidP="00E85C5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008F" w:rsidRDefault="00384544" w:rsidP="00E85C5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8F" w:rsidRPr="00212809" w:rsidRDefault="00384544" w:rsidP="00212809">
    <w:pPr>
      <w:pStyle w:val="a6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8F" w:rsidRPr="00D60258" w:rsidRDefault="00384544" w:rsidP="00E85C52">
    <w:pPr>
      <w:pStyle w:val="a6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84544">
      <w:pPr>
        <w:spacing w:after="0" w:line="240" w:lineRule="auto"/>
      </w:pPr>
      <w:r>
        <w:separator/>
      </w:r>
    </w:p>
  </w:footnote>
  <w:footnote w:type="continuationSeparator" w:id="0">
    <w:p w:rsidR="00000000" w:rsidRDefault="0038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8F" w:rsidRPr="002E7B03" w:rsidRDefault="00251BCC">
    <w:pPr>
      <w:pStyle w:val="a3"/>
      <w:rPr>
        <w:sz w:val="24"/>
        <w:szCs w:val="24"/>
      </w:rPr>
    </w:pPr>
    <w:r w:rsidRPr="002E7B03">
      <w:rPr>
        <w:sz w:val="24"/>
        <w:szCs w:val="24"/>
      </w:rPr>
      <w:fldChar w:fldCharType="begin"/>
    </w:r>
    <w:r w:rsidRPr="002E7B03">
      <w:rPr>
        <w:sz w:val="24"/>
        <w:szCs w:val="24"/>
      </w:rPr>
      <w:instrText xml:space="preserve"> PAGE   \* MERGEFORMAT </w:instrText>
    </w:r>
    <w:r w:rsidRPr="002E7B03">
      <w:rPr>
        <w:sz w:val="24"/>
        <w:szCs w:val="24"/>
      </w:rPr>
      <w:fldChar w:fldCharType="separate"/>
    </w:r>
    <w:r w:rsidR="00384544">
      <w:rPr>
        <w:noProof/>
        <w:sz w:val="24"/>
        <w:szCs w:val="24"/>
      </w:rPr>
      <w:t>18</w:t>
    </w:r>
    <w:r w:rsidRPr="002E7B03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46050"/>
    <w:multiLevelType w:val="hybridMultilevel"/>
    <w:tmpl w:val="50F8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657"/>
    <w:multiLevelType w:val="hybridMultilevel"/>
    <w:tmpl w:val="21EE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4E"/>
    <w:rsid w:val="00133B3A"/>
    <w:rsid w:val="00251BCC"/>
    <w:rsid w:val="00384544"/>
    <w:rsid w:val="003F369E"/>
    <w:rsid w:val="004B7259"/>
    <w:rsid w:val="00A91101"/>
    <w:rsid w:val="00C23802"/>
    <w:rsid w:val="00D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53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D853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8534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,текст14-1"/>
    <w:basedOn w:val="a"/>
    <w:rsid w:val="00D853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8534E"/>
  </w:style>
  <w:style w:type="paragraph" w:styleId="a6">
    <w:name w:val="footer"/>
    <w:basedOn w:val="a"/>
    <w:link w:val="a7"/>
    <w:rsid w:val="00D8534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853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853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8534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D8534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8534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853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1">
    <w:name w:val="Т-1"/>
    <w:aliases w:val="5,текст14-1"/>
    <w:basedOn w:val="a"/>
    <w:rsid w:val="00D8534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D8534E"/>
  </w:style>
  <w:style w:type="paragraph" w:styleId="a6">
    <w:name w:val="footer"/>
    <w:basedOn w:val="a"/>
    <w:link w:val="a7"/>
    <w:rsid w:val="00D8534E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8534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D853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3359</Words>
  <Characters>19151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2022-04-18T12:43:00Z</cp:lastPrinted>
  <dcterms:created xsi:type="dcterms:W3CDTF">2022-04-18T12:24:00Z</dcterms:created>
  <dcterms:modified xsi:type="dcterms:W3CDTF">2022-04-18T13:09:00Z</dcterms:modified>
</cp:coreProperties>
</file>