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A365AC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</w:t>
      </w:r>
      <w:r w:rsidR="008E2EF1">
        <w:rPr>
          <w:b/>
          <w:bCs w:val="0"/>
          <w:szCs w:val="28"/>
          <w:u w:val="single"/>
        </w:rPr>
        <w:t>8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DB0DB3">
        <w:rPr>
          <w:b/>
          <w:bCs w:val="0"/>
          <w:szCs w:val="28"/>
        </w:rPr>
        <w:t xml:space="preserve"> </w:t>
      </w:r>
      <w:r w:rsidR="00DB0DB3" w:rsidRPr="00DB0DB3">
        <w:rPr>
          <w:b/>
          <w:bCs w:val="0"/>
          <w:szCs w:val="28"/>
          <w:u w:val="single"/>
        </w:rPr>
        <w:t>№ 84/370-4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E2EF1">
        <w:rPr>
          <w:b/>
        </w:rPr>
        <w:t>льному округу № 1 Юго-восточный</w:t>
      </w:r>
    </w:p>
    <w:p w:rsidR="00CF6F06" w:rsidRDefault="008E2EF1" w:rsidP="00CF6F06">
      <w:pPr>
        <w:jc w:val="center"/>
        <w:rPr>
          <w:b/>
        </w:rPr>
      </w:pPr>
      <w:r>
        <w:rPr>
          <w:b/>
        </w:rPr>
        <w:t xml:space="preserve">Давыдовым </w:t>
      </w:r>
      <w:proofErr w:type="spellStart"/>
      <w:r>
        <w:rPr>
          <w:b/>
        </w:rPr>
        <w:t>Амаяком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Адреевичем</w:t>
      </w:r>
      <w:proofErr w:type="spellEnd"/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8E2EF1">
        <w:t xml:space="preserve">Давыдова </w:t>
      </w:r>
      <w:proofErr w:type="spellStart"/>
      <w:r w:rsidR="008E2EF1">
        <w:t>Амаяка</w:t>
      </w:r>
      <w:proofErr w:type="spellEnd"/>
      <w:r w:rsidR="008E2EF1">
        <w:t xml:space="preserve"> Андреевича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8E2EF1">
        <w:t>1 Юго-восточный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 xml:space="preserve">Зарегистрировать  </w:t>
      </w:r>
      <w:r w:rsidR="008E2EF1">
        <w:t xml:space="preserve">Давыдова  </w:t>
      </w:r>
      <w:proofErr w:type="spellStart"/>
      <w:r w:rsidR="008E2EF1">
        <w:t>Амаяка</w:t>
      </w:r>
      <w:proofErr w:type="spellEnd"/>
      <w:r w:rsidR="008E2EF1">
        <w:t xml:space="preserve"> Андреевича</w:t>
      </w:r>
      <w:r w:rsidR="00024335">
        <w:t>, 19</w:t>
      </w:r>
      <w:r w:rsidR="008E2EF1">
        <w:t>8</w:t>
      </w:r>
      <w:r w:rsidR="00C5171F">
        <w:t>4</w:t>
      </w:r>
      <w:r w:rsidRPr="00607AE2">
        <w:t xml:space="preserve"> года рождения,</w:t>
      </w:r>
      <w:r>
        <w:t xml:space="preserve"> </w:t>
      </w:r>
      <w:r w:rsidR="00C227B2">
        <w:t>заместителя</w:t>
      </w:r>
      <w:r w:rsidR="008E2EF1" w:rsidRPr="008E2EF1">
        <w:t xml:space="preserve"> директора по правовым вопросам </w:t>
      </w:r>
      <w:r w:rsidR="008E2EF1">
        <w:t>ООО «МПК-ЮГ»</w:t>
      </w:r>
      <w:r w:rsidR="008E2EF1" w:rsidRPr="008E2EF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8E2EF1">
        <w:t>1 Юго-восточный</w:t>
      </w:r>
      <w:r w:rsidR="009960FF" w:rsidRPr="009960FF">
        <w:t xml:space="preserve"> </w:t>
      </w:r>
      <w:r w:rsidR="007863C7">
        <w:t>«</w:t>
      </w:r>
      <w:r w:rsidR="008F346B">
        <w:t>2</w:t>
      </w:r>
      <w:r w:rsidR="008E2EF1">
        <w:t>8</w:t>
      </w:r>
      <w:r w:rsidR="007863C7">
        <w:t>»</w:t>
      </w:r>
      <w:r>
        <w:t xml:space="preserve">  июля  2020 года в </w:t>
      </w:r>
      <w:r w:rsidR="00DB0DB3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DB0DB3">
        <w:rPr>
          <w:b/>
        </w:rPr>
        <w:t>«15</w:t>
      </w:r>
      <w:r w:rsidR="007863C7" w:rsidRPr="00262936">
        <w:rPr>
          <w:b/>
        </w:rPr>
        <w:t xml:space="preserve">»  </w:t>
      </w:r>
      <w:r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8E2EF1">
        <w:t xml:space="preserve">Давыдову А.А.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306525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06525"/>
    <w:rsid w:val="003F369E"/>
    <w:rsid w:val="004B3EC8"/>
    <w:rsid w:val="00516BF7"/>
    <w:rsid w:val="00563D09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227B2"/>
    <w:rsid w:val="00C50582"/>
    <w:rsid w:val="00C5171F"/>
    <w:rsid w:val="00C91DE4"/>
    <w:rsid w:val="00CF30EB"/>
    <w:rsid w:val="00CF6F06"/>
    <w:rsid w:val="00D612EE"/>
    <w:rsid w:val="00DB0DB3"/>
    <w:rsid w:val="00DF0A40"/>
    <w:rsid w:val="00E84CAC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2020-07-18T08:59:00Z</cp:lastPrinted>
  <dcterms:created xsi:type="dcterms:W3CDTF">2020-07-24T16:16:00Z</dcterms:created>
  <dcterms:modified xsi:type="dcterms:W3CDTF">2020-08-02T05:37:00Z</dcterms:modified>
</cp:coreProperties>
</file>